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3CC83" w14:textId="6A6AE182" w:rsidR="00CD4EF6" w:rsidRDefault="000F11B0" w:rsidP="008640E7">
      <w:pPr>
        <w:spacing w:after="0" w:line="240" w:lineRule="auto"/>
        <w:rPr>
          <w:rFonts w:ascii="Calibri" w:hAnsi="Calibri" w:cs="Calibri"/>
          <w:b/>
          <w:bCs/>
          <w:sz w:val="28"/>
          <w:szCs w:val="28"/>
          <w:u w:val="single"/>
        </w:rPr>
      </w:pPr>
      <w:r>
        <w:rPr>
          <w:noProof/>
        </w:rPr>
        <w:drawing>
          <wp:anchor distT="0" distB="0" distL="114300" distR="114300" simplePos="0" relativeHeight="251658240" behindDoc="0" locked="0" layoutInCell="1" allowOverlap="1" wp14:anchorId="46D332FE" wp14:editId="265A2363">
            <wp:simplePos x="0" y="0"/>
            <wp:positionH relativeFrom="margin">
              <wp:align>left</wp:align>
            </wp:positionH>
            <wp:positionV relativeFrom="paragraph">
              <wp:posOffset>-422275</wp:posOffset>
            </wp:positionV>
            <wp:extent cx="1816100" cy="629285"/>
            <wp:effectExtent l="0" t="0" r="0" b="0"/>
            <wp:wrapNone/>
            <wp:docPr id="98668105" name="Picture 2" descr="A picture containing text, graphics, font, logo&#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68105" name="Picture 2" descr="A picture containing text, graphics, font, logo&#10;&#10;Description automatically generated">
                      <a:hlinkClick r:id="rId11"/>
                    </pic:cNvPr>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610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F91428">
        <w:rPr>
          <w:noProof/>
        </w:rPr>
        <w:drawing>
          <wp:anchor distT="0" distB="0" distL="114300" distR="114300" simplePos="0" relativeHeight="251658241" behindDoc="0" locked="0" layoutInCell="1" allowOverlap="1" wp14:anchorId="46C21BA6" wp14:editId="23B9B5B6">
            <wp:simplePos x="0" y="0"/>
            <wp:positionH relativeFrom="margin">
              <wp:posOffset>4318000</wp:posOffset>
            </wp:positionH>
            <wp:positionV relativeFrom="paragraph">
              <wp:posOffset>-428625</wp:posOffset>
            </wp:positionV>
            <wp:extent cx="1619250" cy="601971"/>
            <wp:effectExtent l="0" t="0" r="0" b="8255"/>
            <wp:wrapNone/>
            <wp:docPr id="1749479825" name="Picture 1" descr="A close-up of blue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479825" name="Picture 1" descr="A close-up of blue and green text&#10;&#10;AI-generated content may be incorrect."/>
                    <pic:cNvPicPr>
                      <a:picLocks noChangeAspect="1" noChangeArrowheads="1"/>
                    </pic:cNvPicPr>
                  </pic:nvPicPr>
                  <pic:blipFill rotWithShape="1">
                    <a:blip r:embed="rId13">
                      <a:extLst>
                        <a:ext uri="{28A0092B-C50C-407E-A947-70E740481C1C}">
                          <a14:useLocalDpi xmlns:a14="http://schemas.microsoft.com/office/drawing/2010/main" val="0"/>
                        </a:ext>
                      </a:extLst>
                    </a:blip>
                    <a:srcRect r="20040" b="7346"/>
                    <a:stretch/>
                  </pic:blipFill>
                  <pic:spPr bwMode="auto">
                    <a:xfrm>
                      <a:off x="0" y="0"/>
                      <a:ext cx="1619250" cy="60197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87ED24" w14:textId="77777777" w:rsidR="003B1653" w:rsidRPr="00F91428" w:rsidRDefault="003B1653" w:rsidP="000F11B0">
      <w:pPr>
        <w:spacing w:after="0" w:line="240" w:lineRule="auto"/>
        <w:rPr>
          <w:rFonts w:ascii="Calibri" w:hAnsi="Calibri" w:cs="Calibri"/>
          <w:sz w:val="22"/>
          <w:szCs w:val="22"/>
        </w:rPr>
      </w:pPr>
    </w:p>
    <w:p w14:paraId="7C13A00A" w14:textId="7F7F4565" w:rsidR="00AF0FD4" w:rsidRDefault="00751E3B" w:rsidP="008640E7">
      <w:pPr>
        <w:spacing w:after="0" w:line="240" w:lineRule="auto"/>
        <w:jc w:val="center"/>
        <w:rPr>
          <w:rFonts w:ascii="Calibri" w:hAnsi="Calibri" w:cs="Calibri"/>
          <w:b/>
          <w:bCs/>
          <w:sz w:val="28"/>
          <w:szCs w:val="28"/>
          <w:u w:val="single"/>
        </w:rPr>
      </w:pPr>
      <w:r w:rsidRPr="00E95D31">
        <w:rPr>
          <w:rFonts w:ascii="Calibri" w:hAnsi="Calibri" w:cs="Calibri"/>
          <w:b/>
          <w:bCs/>
          <w:sz w:val="28"/>
          <w:szCs w:val="28"/>
          <w:u w:val="single"/>
        </w:rPr>
        <w:t>Information</w:t>
      </w:r>
      <w:r w:rsidR="00E95D31">
        <w:rPr>
          <w:rFonts w:ascii="Calibri" w:hAnsi="Calibri" w:cs="Calibri"/>
          <w:b/>
          <w:bCs/>
          <w:sz w:val="28"/>
          <w:szCs w:val="28"/>
          <w:u w:val="single"/>
        </w:rPr>
        <w:t xml:space="preserve"> </w:t>
      </w:r>
      <w:r w:rsidR="00683859">
        <w:rPr>
          <w:rFonts w:ascii="Calibri" w:hAnsi="Calibri" w:cs="Calibri"/>
          <w:b/>
          <w:bCs/>
          <w:sz w:val="28"/>
          <w:szCs w:val="28"/>
          <w:u w:val="single"/>
        </w:rPr>
        <w:t>N</w:t>
      </w:r>
      <w:r w:rsidR="00E95D31">
        <w:rPr>
          <w:rFonts w:ascii="Calibri" w:hAnsi="Calibri" w:cs="Calibri"/>
          <w:b/>
          <w:bCs/>
          <w:sz w:val="28"/>
          <w:szCs w:val="28"/>
          <w:u w:val="single"/>
        </w:rPr>
        <w:t xml:space="preserve">ote </w:t>
      </w:r>
      <w:r w:rsidRPr="00E95D31">
        <w:rPr>
          <w:rFonts w:ascii="Calibri" w:hAnsi="Calibri" w:cs="Calibri"/>
          <w:b/>
          <w:bCs/>
          <w:sz w:val="28"/>
          <w:szCs w:val="28"/>
          <w:u w:val="single"/>
        </w:rPr>
        <w:t xml:space="preserve">to </w:t>
      </w:r>
      <w:r w:rsidR="00683859">
        <w:rPr>
          <w:rFonts w:ascii="Calibri" w:hAnsi="Calibri" w:cs="Calibri"/>
          <w:b/>
          <w:bCs/>
          <w:sz w:val="28"/>
          <w:szCs w:val="28"/>
          <w:u w:val="single"/>
        </w:rPr>
        <w:t>P</w:t>
      </w:r>
      <w:r w:rsidRPr="00E95D31">
        <w:rPr>
          <w:rFonts w:ascii="Calibri" w:hAnsi="Calibri" w:cs="Calibri"/>
          <w:b/>
          <w:bCs/>
          <w:sz w:val="28"/>
          <w:szCs w:val="28"/>
          <w:u w:val="single"/>
        </w:rPr>
        <w:t>articipants</w:t>
      </w:r>
    </w:p>
    <w:p w14:paraId="32CB0F8D" w14:textId="77777777" w:rsidR="00015F61" w:rsidRPr="00437A35" w:rsidRDefault="00015F61" w:rsidP="008640E7">
      <w:pPr>
        <w:spacing w:after="0" w:line="240" w:lineRule="auto"/>
        <w:jc w:val="center"/>
        <w:rPr>
          <w:rFonts w:ascii="Calibri" w:hAnsi="Calibri" w:cs="Calibri"/>
          <w:sz w:val="22"/>
          <w:szCs w:val="22"/>
          <w:u w:val="single"/>
        </w:rPr>
      </w:pPr>
    </w:p>
    <w:p w14:paraId="73C8B780" w14:textId="77777777" w:rsidR="00AD206A" w:rsidRDefault="00AD206A" w:rsidP="008640E7">
      <w:pPr>
        <w:spacing w:after="0" w:line="240" w:lineRule="auto"/>
        <w:jc w:val="center"/>
        <w:rPr>
          <w:rFonts w:ascii="Calibri" w:hAnsi="Calibri" w:cs="Calibri"/>
          <w:b/>
          <w:bCs/>
        </w:rPr>
      </w:pPr>
      <w:r w:rsidRPr="00AD206A">
        <w:rPr>
          <w:rFonts w:ascii="Calibri" w:hAnsi="Calibri" w:cs="Calibri"/>
          <w:b/>
          <w:bCs/>
        </w:rPr>
        <w:t>2026 CRVS Research Forum</w:t>
      </w:r>
    </w:p>
    <w:p w14:paraId="7C98BF96" w14:textId="2A7D68BC" w:rsidR="00015F61" w:rsidRPr="00437A35" w:rsidRDefault="00015F61" w:rsidP="008640E7">
      <w:pPr>
        <w:spacing w:after="0" w:line="240" w:lineRule="auto"/>
        <w:jc w:val="center"/>
        <w:rPr>
          <w:rFonts w:ascii="Calibri" w:hAnsi="Calibri" w:cs="Calibri"/>
          <w:b/>
          <w:bCs/>
        </w:rPr>
      </w:pPr>
      <w:r w:rsidRPr="00437A35">
        <w:rPr>
          <w:rFonts w:ascii="Calibri" w:hAnsi="Calibri" w:cs="Calibri"/>
          <w:b/>
          <w:bCs/>
        </w:rPr>
        <w:t>Bangkok</w:t>
      </w:r>
      <w:r w:rsidR="00D45AC1">
        <w:rPr>
          <w:rFonts w:ascii="Calibri" w:hAnsi="Calibri" w:cs="Calibri"/>
          <w:b/>
          <w:bCs/>
        </w:rPr>
        <w:t xml:space="preserve">, </w:t>
      </w:r>
      <w:r w:rsidR="006B10D6" w:rsidRPr="006B10D6">
        <w:rPr>
          <w:rFonts w:ascii="Calibri" w:hAnsi="Calibri" w:cs="Calibri"/>
          <w:b/>
          <w:bCs/>
        </w:rPr>
        <w:t>30 March to 1 April 2026</w:t>
      </w:r>
    </w:p>
    <w:p w14:paraId="0FF4824C" w14:textId="77777777" w:rsidR="00253DD2" w:rsidRPr="003B1653" w:rsidRDefault="00253DD2" w:rsidP="008640E7">
      <w:pPr>
        <w:spacing w:after="0" w:line="240" w:lineRule="auto"/>
        <w:jc w:val="both"/>
        <w:rPr>
          <w:rFonts w:ascii="Calibri" w:hAnsi="Calibri" w:cs="Calibri"/>
          <w:sz w:val="10"/>
          <w:szCs w:val="10"/>
        </w:rPr>
      </w:pPr>
    </w:p>
    <w:p w14:paraId="3EB2FC2B" w14:textId="21074FF0" w:rsidR="009D73F5" w:rsidRPr="00160EE3" w:rsidRDefault="00D84D21" w:rsidP="008640E7">
      <w:pPr>
        <w:shd w:val="clear" w:color="auto" w:fill="CAEDFB" w:themeFill="accent4" w:themeFillTint="33"/>
        <w:spacing w:after="0" w:line="240" w:lineRule="auto"/>
        <w:jc w:val="both"/>
        <w:rPr>
          <w:rFonts w:ascii="Calibri" w:hAnsi="Calibri" w:cs="Calibri"/>
          <w:b/>
          <w:bCs/>
          <w:sz w:val="22"/>
          <w:szCs w:val="22"/>
        </w:rPr>
      </w:pPr>
      <w:r w:rsidRPr="00160EE3">
        <w:rPr>
          <w:rFonts w:ascii="Calibri" w:hAnsi="Calibri" w:cs="Calibri"/>
          <w:b/>
          <w:bCs/>
          <w:sz w:val="22"/>
          <w:szCs w:val="22"/>
          <w:shd w:val="clear" w:color="auto" w:fill="CAEDFB" w:themeFill="accent4" w:themeFillTint="33"/>
        </w:rPr>
        <w:t>General</w:t>
      </w:r>
    </w:p>
    <w:p w14:paraId="161DC6B5" w14:textId="5FF3EAAD" w:rsidR="006D7C1D" w:rsidRPr="00A05E42" w:rsidRDefault="006D7C1D" w:rsidP="008640E7">
      <w:pPr>
        <w:spacing w:before="240" w:after="0" w:line="240" w:lineRule="auto"/>
        <w:jc w:val="both"/>
        <w:rPr>
          <w:rFonts w:ascii="Calibri" w:hAnsi="Calibri" w:cs="Calibri"/>
          <w:sz w:val="22"/>
          <w:szCs w:val="22"/>
        </w:rPr>
      </w:pPr>
      <w:r w:rsidRPr="006D7C1D">
        <w:rPr>
          <w:rFonts w:ascii="Calibri" w:hAnsi="Calibri" w:cs="Calibri"/>
          <w:sz w:val="22"/>
          <w:szCs w:val="22"/>
        </w:rPr>
        <w:t>This document provides links to external and third-party website</w:t>
      </w:r>
      <w:r w:rsidR="003F6742">
        <w:rPr>
          <w:rFonts w:ascii="Calibri" w:hAnsi="Calibri" w:cs="Calibri"/>
          <w:sz w:val="22"/>
          <w:szCs w:val="22"/>
        </w:rPr>
        <w:t>s</w:t>
      </w:r>
      <w:r w:rsidRPr="006D7C1D">
        <w:rPr>
          <w:rFonts w:ascii="Calibri" w:hAnsi="Calibri" w:cs="Calibri"/>
          <w:sz w:val="22"/>
          <w:szCs w:val="22"/>
        </w:rPr>
        <w:t xml:space="preserve">, for </w:t>
      </w:r>
      <w:r w:rsidR="003F6742">
        <w:rPr>
          <w:rFonts w:ascii="Calibri" w:hAnsi="Calibri" w:cs="Calibri"/>
          <w:sz w:val="22"/>
          <w:szCs w:val="22"/>
        </w:rPr>
        <w:t xml:space="preserve">the </w:t>
      </w:r>
      <w:r w:rsidRPr="006D7C1D">
        <w:rPr>
          <w:rFonts w:ascii="Calibri" w:hAnsi="Calibri" w:cs="Calibri"/>
          <w:sz w:val="22"/>
          <w:szCs w:val="22"/>
        </w:rPr>
        <w:t>convenience of meeting participants</w:t>
      </w:r>
      <w:r w:rsidR="00AE6B08">
        <w:rPr>
          <w:rFonts w:ascii="Calibri" w:hAnsi="Calibri" w:cs="Calibri"/>
          <w:sz w:val="22"/>
          <w:szCs w:val="22"/>
        </w:rPr>
        <w:t xml:space="preserve"> who may use them </w:t>
      </w:r>
      <w:r w:rsidRPr="006D7C1D">
        <w:rPr>
          <w:rFonts w:ascii="Calibri" w:hAnsi="Calibri" w:cs="Calibri"/>
          <w:sz w:val="22"/>
          <w:szCs w:val="22"/>
        </w:rPr>
        <w:t>at their discretion. ESCAP cannot vouch for the accuracy or correctness of the information contained therein.</w:t>
      </w:r>
    </w:p>
    <w:p w14:paraId="34BED138" w14:textId="77777777" w:rsidR="00BE12F2" w:rsidRPr="006D7C1D" w:rsidRDefault="00BE12F2" w:rsidP="008640E7">
      <w:pPr>
        <w:spacing w:after="0" w:line="240" w:lineRule="auto"/>
        <w:jc w:val="both"/>
        <w:rPr>
          <w:rFonts w:ascii="Calibri" w:hAnsi="Calibri" w:cs="Calibri"/>
          <w:sz w:val="22"/>
          <w:szCs w:val="22"/>
        </w:rPr>
      </w:pPr>
    </w:p>
    <w:p w14:paraId="56E4F29C" w14:textId="7FCE3A77" w:rsidR="002877A1" w:rsidRPr="00A05E42" w:rsidRDefault="006D7C1D" w:rsidP="008640E7">
      <w:pPr>
        <w:spacing w:after="0" w:line="240" w:lineRule="auto"/>
        <w:jc w:val="both"/>
        <w:rPr>
          <w:rFonts w:ascii="Calibri" w:hAnsi="Calibri" w:cs="Calibri"/>
          <w:sz w:val="22"/>
          <w:szCs w:val="22"/>
        </w:rPr>
      </w:pPr>
      <w:r w:rsidRPr="006D7C1D">
        <w:rPr>
          <w:rFonts w:ascii="Calibri" w:hAnsi="Calibri" w:cs="Calibri"/>
          <w:sz w:val="22"/>
          <w:szCs w:val="22"/>
        </w:rPr>
        <w:t>The</w:t>
      </w:r>
      <w:r w:rsidR="006D3AEB" w:rsidRPr="00A05E42">
        <w:rPr>
          <w:rFonts w:ascii="Calibri" w:hAnsi="Calibri" w:cs="Calibri"/>
          <w:sz w:val="22"/>
          <w:szCs w:val="22"/>
        </w:rPr>
        <w:t xml:space="preserve"> </w:t>
      </w:r>
      <w:r w:rsidR="006B10D6" w:rsidRPr="006B10D6">
        <w:rPr>
          <w:rFonts w:ascii="Calibri" w:hAnsi="Calibri" w:cs="Calibri"/>
          <w:sz w:val="22"/>
          <w:szCs w:val="22"/>
        </w:rPr>
        <w:t>2026 CRVS Research Forum</w:t>
      </w:r>
      <w:r w:rsidR="006B10D6">
        <w:rPr>
          <w:rFonts w:ascii="Calibri" w:hAnsi="Calibri" w:cs="Calibri"/>
          <w:sz w:val="22"/>
          <w:szCs w:val="22"/>
        </w:rPr>
        <w:t xml:space="preserve"> </w:t>
      </w:r>
      <w:r w:rsidRPr="006D7C1D">
        <w:rPr>
          <w:rFonts w:ascii="Calibri" w:hAnsi="Calibri" w:cs="Calibri"/>
          <w:sz w:val="22"/>
          <w:szCs w:val="22"/>
        </w:rPr>
        <w:t xml:space="preserve">is scheduled to be held at the United Nations Conference Centre (UNCC) </w:t>
      </w:r>
      <w:r w:rsidR="007D317F">
        <w:rPr>
          <w:rFonts w:ascii="Calibri" w:hAnsi="Calibri" w:cs="Calibri"/>
          <w:sz w:val="22"/>
          <w:szCs w:val="22"/>
        </w:rPr>
        <w:t xml:space="preserve">in </w:t>
      </w:r>
      <w:r w:rsidR="007D317F" w:rsidRPr="006D7C1D">
        <w:rPr>
          <w:rFonts w:ascii="Calibri" w:hAnsi="Calibri" w:cs="Calibri"/>
          <w:sz w:val="22"/>
          <w:szCs w:val="22"/>
        </w:rPr>
        <w:t xml:space="preserve">Bangkok </w:t>
      </w:r>
      <w:r w:rsidRPr="006D7C1D">
        <w:rPr>
          <w:rFonts w:ascii="Calibri" w:hAnsi="Calibri" w:cs="Calibri"/>
          <w:sz w:val="22"/>
          <w:szCs w:val="22"/>
        </w:rPr>
        <w:t xml:space="preserve">from </w:t>
      </w:r>
      <w:r w:rsidR="006B10D6" w:rsidRPr="006B10D6">
        <w:rPr>
          <w:rFonts w:ascii="Calibri" w:hAnsi="Calibri" w:cs="Calibri"/>
          <w:sz w:val="22"/>
          <w:szCs w:val="22"/>
        </w:rPr>
        <w:t>30 March to 1 April 2026</w:t>
      </w:r>
      <w:r w:rsidRPr="006D7C1D">
        <w:rPr>
          <w:rFonts w:ascii="Calibri" w:hAnsi="Calibri" w:cs="Calibri"/>
          <w:sz w:val="22"/>
          <w:szCs w:val="22"/>
        </w:rPr>
        <w:t>.</w:t>
      </w:r>
      <w:r w:rsidR="000F10B7" w:rsidRPr="00A05E42">
        <w:rPr>
          <w:rFonts w:ascii="Calibri" w:hAnsi="Calibri" w:cs="Calibri"/>
          <w:sz w:val="22"/>
          <w:szCs w:val="22"/>
        </w:rPr>
        <w:t xml:space="preserve">  </w:t>
      </w:r>
    </w:p>
    <w:p w14:paraId="27121E99" w14:textId="77777777" w:rsidR="002877A1" w:rsidRPr="00A05E42" w:rsidRDefault="002877A1" w:rsidP="008640E7">
      <w:pPr>
        <w:spacing w:after="0" w:line="240" w:lineRule="auto"/>
        <w:jc w:val="both"/>
        <w:rPr>
          <w:rFonts w:ascii="Calibri" w:hAnsi="Calibri" w:cs="Calibri"/>
          <w:sz w:val="22"/>
          <w:szCs w:val="22"/>
        </w:rPr>
      </w:pPr>
    </w:p>
    <w:p w14:paraId="6FBA4050" w14:textId="4BBCFEDA" w:rsidR="006D7C1D" w:rsidRPr="006D7C1D" w:rsidRDefault="00251E43" w:rsidP="00111F4A">
      <w:pPr>
        <w:shd w:val="clear" w:color="auto" w:fill="CAEDFB" w:themeFill="accent4" w:themeFillTint="33"/>
        <w:spacing w:before="240" w:after="0" w:line="240" w:lineRule="auto"/>
        <w:jc w:val="both"/>
        <w:rPr>
          <w:rFonts w:ascii="Calibri" w:hAnsi="Calibri" w:cs="Calibri"/>
          <w:sz w:val="22"/>
          <w:szCs w:val="22"/>
        </w:rPr>
      </w:pPr>
      <w:r w:rsidRPr="00291162">
        <w:rPr>
          <w:rFonts w:ascii="Calibri" w:hAnsi="Calibri" w:cs="Calibri"/>
          <w:b/>
          <w:bCs/>
          <w:sz w:val="22"/>
          <w:szCs w:val="22"/>
          <w:shd w:val="clear" w:color="auto" w:fill="CAEDFB" w:themeFill="accent4" w:themeFillTint="33"/>
        </w:rPr>
        <w:t>Registration and identification badges</w:t>
      </w:r>
    </w:p>
    <w:p w14:paraId="3E191760" w14:textId="0A63A0F4" w:rsidR="0018742F" w:rsidRDefault="006C1335" w:rsidP="00F91428">
      <w:pPr>
        <w:spacing w:before="240" w:after="0" w:line="240" w:lineRule="auto"/>
        <w:jc w:val="both"/>
        <w:rPr>
          <w:rFonts w:ascii="Calibri" w:hAnsi="Calibri" w:cs="Calibri"/>
          <w:sz w:val="22"/>
          <w:szCs w:val="22"/>
        </w:rPr>
      </w:pPr>
      <w:r>
        <w:rPr>
          <w:rFonts w:ascii="Calibri" w:hAnsi="Calibri" w:cs="Calibri"/>
          <w:sz w:val="22"/>
          <w:szCs w:val="22"/>
        </w:rPr>
        <w:t xml:space="preserve">To </w:t>
      </w:r>
      <w:r w:rsidR="009174E9" w:rsidRPr="009174E9">
        <w:rPr>
          <w:rFonts w:ascii="Calibri" w:hAnsi="Calibri" w:cs="Calibri"/>
          <w:sz w:val="22"/>
          <w:szCs w:val="22"/>
        </w:rPr>
        <w:t>facilitate the registration process participants are</w:t>
      </w:r>
      <w:r w:rsidR="00322A81">
        <w:rPr>
          <w:rFonts w:ascii="Calibri" w:hAnsi="Calibri" w:cs="Calibri"/>
          <w:sz w:val="22"/>
          <w:szCs w:val="22"/>
        </w:rPr>
        <w:t xml:space="preserve"> </w:t>
      </w:r>
      <w:r w:rsidR="009174E9" w:rsidRPr="009174E9">
        <w:rPr>
          <w:rFonts w:ascii="Calibri" w:hAnsi="Calibri" w:cs="Calibri"/>
          <w:b/>
          <w:bCs/>
          <w:sz w:val="22"/>
          <w:szCs w:val="22"/>
        </w:rPr>
        <w:t>REQUIRED</w:t>
      </w:r>
      <w:r w:rsidR="00322A81">
        <w:rPr>
          <w:rFonts w:ascii="Calibri" w:hAnsi="Calibri" w:cs="Calibri"/>
          <w:sz w:val="22"/>
          <w:szCs w:val="22"/>
        </w:rPr>
        <w:t xml:space="preserve"> </w:t>
      </w:r>
      <w:r w:rsidR="009174E9" w:rsidRPr="009174E9">
        <w:rPr>
          <w:rFonts w:ascii="Calibri" w:hAnsi="Calibri" w:cs="Calibri"/>
          <w:sz w:val="22"/>
          <w:szCs w:val="22"/>
        </w:rPr>
        <w:t>to register online</w:t>
      </w:r>
      <w:r w:rsidR="00F83A47">
        <w:rPr>
          <w:rFonts w:ascii="Calibri" w:hAnsi="Calibri" w:cs="Calibri"/>
          <w:sz w:val="22"/>
          <w:szCs w:val="22"/>
        </w:rPr>
        <w:t xml:space="preserve"> </w:t>
      </w:r>
      <w:r w:rsidR="009174E9" w:rsidRPr="009174E9">
        <w:rPr>
          <w:rFonts w:ascii="Calibri" w:hAnsi="Calibri" w:cs="Calibri"/>
          <w:sz w:val="22"/>
          <w:szCs w:val="22"/>
        </w:rPr>
        <w:t>at </w:t>
      </w:r>
      <w:hyperlink r:id="rId14" w:history="1">
        <w:r w:rsidR="00F65D21" w:rsidRPr="00CC3E03">
          <w:rPr>
            <w:rStyle w:val="Hyperlink"/>
            <w:rFonts w:ascii="Calibri" w:hAnsi="Calibri" w:cs="Calibri"/>
            <w:sz w:val="22"/>
            <w:szCs w:val="22"/>
          </w:rPr>
          <w:t>https://indico.un.org/event/1021833/</w:t>
        </w:r>
      </w:hyperlink>
      <w:r w:rsidR="00F65D21">
        <w:rPr>
          <w:rFonts w:ascii="Calibri" w:hAnsi="Calibri" w:cs="Calibri"/>
          <w:sz w:val="22"/>
          <w:szCs w:val="22"/>
        </w:rPr>
        <w:t xml:space="preserve"> </w:t>
      </w:r>
      <w:r w:rsidR="009174E9" w:rsidRPr="009174E9">
        <w:rPr>
          <w:rFonts w:ascii="Calibri" w:hAnsi="Calibri" w:cs="Calibri"/>
          <w:sz w:val="22"/>
          <w:szCs w:val="22"/>
        </w:rPr>
        <w:t xml:space="preserve"> </w:t>
      </w:r>
      <w:r w:rsidR="00FA2D9D">
        <w:rPr>
          <w:rFonts w:ascii="Calibri" w:hAnsi="Calibri" w:cs="Calibri"/>
          <w:sz w:val="22"/>
          <w:szCs w:val="22"/>
        </w:rPr>
        <w:t>as soon as possible,</w:t>
      </w:r>
      <w:r w:rsidR="008D7D21">
        <w:rPr>
          <w:rFonts w:ascii="Calibri" w:hAnsi="Calibri" w:cs="Calibri"/>
          <w:sz w:val="22"/>
          <w:szCs w:val="22"/>
        </w:rPr>
        <w:t xml:space="preserve"> and no later than </w:t>
      </w:r>
      <w:r w:rsidR="00FA2D9D" w:rsidRPr="007937F1">
        <w:rPr>
          <w:rFonts w:ascii="Calibri" w:hAnsi="Calibri" w:cs="Calibri"/>
          <w:b/>
          <w:bCs/>
          <w:sz w:val="22"/>
          <w:szCs w:val="22"/>
        </w:rPr>
        <w:t xml:space="preserve">15 </w:t>
      </w:r>
      <w:r w:rsidR="00F65D21">
        <w:rPr>
          <w:rFonts w:ascii="Calibri" w:hAnsi="Calibri" w:cs="Calibri"/>
          <w:b/>
          <w:bCs/>
          <w:sz w:val="22"/>
          <w:szCs w:val="22"/>
        </w:rPr>
        <w:t>March</w:t>
      </w:r>
      <w:r w:rsidR="00FA2D9D" w:rsidRPr="007937F1">
        <w:rPr>
          <w:rFonts w:ascii="Calibri" w:hAnsi="Calibri" w:cs="Calibri"/>
          <w:b/>
          <w:bCs/>
          <w:sz w:val="22"/>
          <w:szCs w:val="22"/>
        </w:rPr>
        <w:t xml:space="preserve"> </w:t>
      </w:r>
      <w:r w:rsidR="009174E9" w:rsidRPr="009174E9">
        <w:rPr>
          <w:rFonts w:ascii="Calibri" w:hAnsi="Calibri" w:cs="Calibri"/>
          <w:b/>
          <w:bCs/>
          <w:sz w:val="22"/>
          <w:szCs w:val="22"/>
        </w:rPr>
        <w:t>202</w:t>
      </w:r>
      <w:r w:rsidR="00677BE5">
        <w:rPr>
          <w:rFonts w:ascii="Calibri" w:hAnsi="Calibri" w:cs="Calibri"/>
          <w:b/>
          <w:bCs/>
          <w:sz w:val="22"/>
          <w:szCs w:val="22"/>
        </w:rPr>
        <w:t>6</w:t>
      </w:r>
      <w:r w:rsidR="009174E9" w:rsidRPr="009174E9">
        <w:rPr>
          <w:rFonts w:ascii="Calibri" w:hAnsi="Calibri" w:cs="Calibri"/>
          <w:sz w:val="22"/>
          <w:szCs w:val="22"/>
        </w:rPr>
        <w:t xml:space="preserve">, to facilitate smooth coordination of the issuance of photo badges </w:t>
      </w:r>
      <w:r w:rsidR="003D2E4C">
        <w:rPr>
          <w:rFonts w:ascii="Calibri" w:hAnsi="Calibri" w:cs="Calibri"/>
          <w:sz w:val="22"/>
          <w:szCs w:val="22"/>
        </w:rPr>
        <w:t>and</w:t>
      </w:r>
      <w:r w:rsidR="009174E9" w:rsidRPr="009174E9">
        <w:rPr>
          <w:rFonts w:ascii="Calibri" w:hAnsi="Calibri" w:cs="Calibri"/>
          <w:sz w:val="22"/>
          <w:szCs w:val="22"/>
        </w:rPr>
        <w:t xml:space="preserve"> the compilation of the list of participants.</w:t>
      </w:r>
    </w:p>
    <w:p w14:paraId="7E09D47A" w14:textId="77777777" w:rsidR="002E6047" w:rsidRDefault="002E6047" w:rsidP="008640E7">
      <w:pPr>
        <w:spacing w:after="0" w:line="240" w:lineRule="auto"/>
        <w:jc w:val="both"/>
        <w:rPr>
          <w:rFonts w:ascii="Calibri" w:hAnsi="Calibri" w:cs="Calibri"/>
          <w:sz w:val="22"/>
          <w:szCs w:val="22"/>
        </w:rPr>
      </w:pPr>
    </w:p>
    <w:p w14:paraId="52172AB6" w14:textId="5A0E9F80" w:rsidR="009174E9" w:rsidRPr="00A05E42" w:rsidRDefault="009174E9" w:rsidP="008640E7">
      <w:pPr>
        <w:spacing w:after="0" w:line="240" w:lineRule="auto"/>
        <w:jc w:val="both"/>
        <w:rPr>
          <w:rFonts w:ascii="Calibri" w:hAnsi="Calibri" w:cs="Calibri"/>
          <w:sz w:val="22"/>
          <w:szCs w:val="22"/>
        </w:rPr>
      </w:pPr>
      <w:r w:rsidRPr="009174E9">
        <w:rPr>
          <w:rFonts w:ascii="Calibri" w:hAnsi="Calibri" w:cs="Calibri"/>
          <w:sz w:val="22"/>
          <w:szCs w:val="22"/>
        </w:rPr>
        <w:t xml:space="preserve">Please note that prior online registration is mandatory to facilitate security clearance and </w:t>
      </w:r>
      <w:r w:rsidR="00380982">
        <w:rPr>
          <w:rFonts w:ascii="Calibri" w:hAnsi="Calibri" w:cs="Calibri"/>
          <w:sz w:val="22"/>
          <w:szCs w:val="22"/>
        </w:rPr>
        <w:t>access</w:t>
      </w:r>
      <w:r w:rsidR="00380982" w:rsidRPr="009174E9">
        <w:rPr>
          <w:rFonts w:ascii="Calibri" w:hAnsi="Calibri" w:cs="Calibri"/>
          <w:sz w:val="22"/>
          <w:szCs w:val="22"/>
        </w:rPr>
        <w:t xml:space="preserve"> </w:t>
      </w:r>
      <w:r w:rsidRPr="009174E9">
        <w:rPr>
          <w:rFonts w:ascii="Calibri" w:hAnsi="Calibri" w:cs="Calibri"/>
          <w:sz w:val="22"/>
          <w:szCs w:val="22"/>
        </w:rPr>
        <w:t xml:space="preserve">to the premises. </w:t>
      </w:r>
      <w:r w:rsidR="00EE614E">
        <w:rPr>
          <w:rFonts w:ascii="Calibri" w:hAnsi="Calibri" w:cs="Calibri"/>
          <w:sz w:val="22"/>
          <w:szCs w:val="22"/>
        </w:rPr>
        <w:t xml:space="preserve">Guidance </w:t>
      </w:r>
      <w:r w:rsidRPr="009174E9">
        <w:rPr>
          <w:rFonts w:ascii="Calibri" w:hAnsi="Calibri" w:cs="Calibri"/>
          <w:sz w:val="22"/>
          <w:szCs w:val="22"/>
        </w:rPr>
        <w:t>on completing the online registration on behalf of another participant can be accessed on the registration portal, noted above.</w:t>
      </w:r>
    </w:p>
    <w:p w14:paraId="2420FCDE" w14:textId="77777777" w:rsidR="00191AC6" w:rsidRDefault="00191AC6" w:rsidP="008640E7">
      <w:pPr>
        <w:spacing w:after="0" w:line="240" w:lineRule="auto"/>
        <w:jc w:val="both"/>
        <w:rPr>
          <w:rFonts w:ascii="Calibri" w:hAnsi="Calibri" w:cs="Calibri"/>
          <w:sz w:val="22"/>
          <w:szCs w:val="22"/>
        </w:rPr>
      </w:pPr>
    </w:p>
    <w:p w14:paraId="2DCFB401" w14:textId="75B11BEF" w:rsidR="00F8021B" w:rsidRPr="00A05E42" w:rsidRDefault="00EA4121" w:rsidP="008640E7">
      <w:pPr>
        <w:spacing w:after="0" w:line="240" w:lineRule="auto"/>
        <w:jc w:val="both"/>
        <w:rPr>
          <w:rFonts w:ascii="Calibri" w:hAnsi="Calibri" w:cs="Calibri"/>
          <w:sz w:val="22"/>
          <w:szCs w:val="22"/>
        </w:rPr>
      </w:pPr>
      <w:r w:rsidRPr="00EA4121">
        <w:rPr>
          <w:rFonts w:ascii="Calibri" w:hAnsi="Calibri" w:cs="Calibri"/>
          <w:sz w:val="22"/>
          <w:szCs w:val="22"/>
        </w:rPr>
        <w:t>Registered participants are </w:t>
      </w:r>
      <w:r w:rsidRPr="00EA4121">
        <w:rPr>
          <w:rFonts w:ascii="Calibri" w:hAnsi="Calibri" w:cs="Calibri"/>
          <w:b/>
          <w:bCs/>
          <w:sz w:val="22"/>
          <w:szCs w:val="22"/>
        </w:rPr>
        <w:t xml:space="preserve">requested to bring </w:t>
      </w:r>
      <w:r w:rsidR="00B218F1">
        <w:rPr>
          <w:rFonts w:ascii="Calibri" w:hAnsi="Calibri" w:cs="Calibri"/>
          <w:b/>
          <w:bCs/>
          <w:sz w:val="22"/>
          <w:szCs w:val="22"/>
        </w:rPr>
        <w:t>the</w:t>
      </w:r>
      <w:r w:rsidR="00B218F1" w:rsidRPr="00EA4121">
        <w:rPr>
          <w:rFonts w:ascii="Calibri" w:hAnsi="Calibri" w:cs="Calibri"/>
          <w:b/>
          <w:bCs/>
          <w:sz w:val="22"/>
          <w:szCs w:val="22"/>
        </w:rPr>
        <w:t xml:space="preserve"> </w:t>
      </w:r>
      <w:r w:rsidRPr="00EA4121">
        <w:rPr>
          <w:rFonts w:ascii="Calibri" w:hAnsi="Calibri" w:cs="Calibri"/>
          <w:b/>
          <w:bCs/>
          <w:sz w:val="22"/>
          <w:szCs w:val="22"/>
        </w:rPr>
        <w:t>QR code</w:t>
      </w:r>
      <w:r w:rsidRPr="00EA4121">
        <w:rPr>
          <w:rFonts w:ascii="Calibri" w:hAnsi="Calibri" w:cs="Calibri"/>
          <w:sz w:val="22"/>
          <w:szCs w:val="22"/>
        </w:rPr>
        <w:t xml:space="preserve">, automatically </w:t>
      </w:r>
      <w:r w:rsidR="00380982">
        <w:rPr>
          <w:rFonts w:ascii="Calibri" w:hAnsi="Calibri" w:cs="Calibri"/>
          <w:sz w:val="22"/>
          <w:szCs w:val="22"/>
        </w:rPr>
        <w:t>received upon</w:t>
      </w:r>
      <w:r w:rsidRPr="00EA4121">
        <w:rPr>
          <w:rFonts w:ascii="Calibri" w:hAnsi="Calibri" w:cs="Calibri"/>
          <w:sz w:val="22"/>
          <w:szCs w:val="22"/>
        </w:rPr>
        <w:t xml:space="preserve"> registration approval by the meeting organizer on Indico,</w:t>
      </w:r>
      <w:r w:rsidRPr="00EA4121">
        <w:rPr>
          <w:rFonts w:ascii="Calibri" w:hAnsi="Calibri" w:cs="Calibri"/>
          <w:b/>
          <w:bCs/>
          <w:sz w:val="22"/>
          <w:szCs w:val="22"/>
        </w:rPr>
        <w:t xml:space="preserve"> and a valid photo ID (passport or </w:t>
      </w:r>
      <w:r w:rsidR="00BA5395">
        <w:rPr>
          <w:rFonts w:ascii="Calibri" w:hAnsi="Calibri" w:cs="Calibri"/>
          <w:b/>
          <w:bCs/>
          <w:sz w:val="22"/>
          <w:szCs w:val="22"/>
        </w:rPr>
        <w:t>government-issued</w:t>
      </w:r>
      <w:r w:rsidRPr="00EA4121">
        <w:rPr>
          <w:rFonts w:ascii="Calibri" w:hAnsi="Calibri" w:cs="Calibri"/>
          <w:b/>
          <w:bCs/>
          <w:sz w:val="22"/>
          <w:szCs w:val="22"/>
        </w:rPr>
        <w:t xml:space="preserve"> ID card)</w:t>
      </w:r>
      <w:r w:rsidRPr="00EA4121">
        <w:rPr>
          <w:rFonts w:ascii="Calibri" w:hAnsi="Calibri" w:cs="Calibri"/>
          <w:sz w:val="22"/>
          <w:szCs w:val="22"/>
        </w:rPr>
        <w:t xml:space="preserve"> </w:t>
      </w:r>
      <w:r w:rsidR="00E643D0" w:rsidRPr="00E643D0">
        <w:rPr>
          <w:rFonts w:ascii="Calibri" w:hAnsi="Calibri" w:cs="Calibri"/>
          <w:sz w:val="22"/>
          <w:szCs w:val="22"/>
        </w:rPr>
        <w:t>to collect their photo badge</w:t>
      </w:r>
      <w:r w:rsidR="00AD780E">
        <w:rPr>
          <w:rFonts w:ascii="Calibri" w:hAnsi="Calibri" w:cs="Calibri"/>
          <w:sz w:val="22"/>
          <w:szCs w:val="22"/>
        </w:rPr>
        <w:t>s</w:t>
      </w:r>
      <w:r w:rsidRPr="00EA4121">
        <w:rPr>
          <w:rFonts w:ascii="Calibri" w:hAnsi="Calibri" w:cs="Calibri"/>
          <w:sz w:val="22"/>
          <w:szCs w:val="22"/>
        </w:rPr>
        <w:t xml:space="preserve">, located on the Ground Level of the UNCC. Registration hours are </w:t>
      </w:r>
      <w:r w:rsidRPr="00EA4121">
        <w:rPr>
          <w:rFonts w:ascii="Calibri" w:hAnsi="Calibri" w:cs="Calibri"/>
          <w:b/>
          <w:bCs/>
          <w:sz w:val="22"/>
          <w:szCs w:val="22"/>
        </w:rPr>
        <w:t>08:00 to 11:00</w:t>
      </w:r>
      <w:r w:rsidRPr="00EA4121">
        <w:rPr>
          <w:rFonts w:ascii="Calibri" w:hAnsi="Calibri" w:cs="Calibri"/>
          <w:sz w:val="22"/>
          <w:szCs w:val="22"/>
        </w:rPr>
        <w:t> </w:t>
      </w:r>
      <w:r w:rsidR="00AD780E" w:rsidRPr="008F388E">
        <w:rPr>
          <w:rFonts w:ascii="Calibri" w:hAnsi="Calibri" w:cs="Calibri"/>
          <w:b/>
          <w:bCs/>
          <w:sz w:val="22"/>
          <w:szCs w:val="22"/>
        </w:rPr>
        <w:t>hrs.</w:t>
      </w:r>
      <w:r w:rsidR="00AD780E">
        <w:rPr>
          <w:rFonts w:ascii="Calibri" w:hAnsi="Calibri" w:cs="Calibri"/>
          <w:sz w:val="22"/>
          <w:szCs w:val="22"/>
        </w:rPr>
        <w:t xml:space="preserve"> </w:t>
      </w:r>
      <w:r w:rsidRPr="00EA4121">
        <w:rPr>
          <w:rFonts w:ascii="Calibri" w:hAnsi="Calibri" w:cs="Calibri"/>
          <w:sz w:val="22"/>
          <w:szCs w:val="22"/>
        </w:rPr>
        <w:t>and </w:t>
      </w:r>
      <w:r w:rsidRPr="00EA4121">
        <w:rPr>
          <w:rFonts w:ascii="Calibri" w:hAnsi="Calibri" w:cs="Calibri"/>
          <w:b/>
          <w:bCs/>
          <w:sz w:val="22"/>
          <w:szCs w:val="22"/>
        </w:rPr>
        <w:t>13:00 to 15:00</w:t>
      </w:r>
      <w:r w:rsidRPr="00EA4121">
        <w:rPr>
          <w:rFonts w:ascii="Calibri" w:hAnsi="Calibri" w:cs="Calibri"/>
          <w:sz w:val="22"/>
          <w:szCs w:val="22"/>
        </w:rPr>
        <w:t> </w:t>
      </w:r>
      <w:r w:rsidR="00AD780E" w:rsidRPr="008F388E">
        <w:rPr>
          <w:rFonts w:ascii="Calibri" w:hAnsi="Calibri" w:cs="Calibri"/>
          <w:b/>
          <w:bCs/>
          <w:sz w:val="22"/>
          <w:szCs w:val="22"/>
        </w:rPr>
        <w:t>hrs.</w:t>
      </w:r>
      <w:r w:rsidR="00AD780E">
        <w:rPr>
          <w:rFonts w:ascii="Calibri" w:hAnsi="Calibri" w:cs="Calibri"/>
          <w:sz w:val="22"/>
          <w:szCs w:val="22"/>
        </w:rPr>
        <w:t xml:space="preserve"> </w:t>
      </w:r>
      <w:r w:rsidRPr="00EA4121">
        <w:rPr>
          <w:rFonts w:ascii="Calibri" w:hAnsi="Calibri" w:cs="Calibri"/>
          <w:sz w:val="22"/>
          <w:szCs w:val="22"/>
        </w:rPr>
        <w:t xml:space="preserve">during the </w:t>
      </w:r>
      <w:r w:rsidR="00F8021B">
        <w:rPr>
          <w:rFonts w:ascii="Calibri" w:hAnsi="Calibri" w:cs="Calibri"/>
          <w:sz w:val="22"/>
          <w:szCs w:val="22"/>
        </w:rPr>
        <w:t>session (</w:t>
      </w:r>
      <w:r w:rsidR="00677BE5" w:rsidRPr="006B10D6">
        <w:rPr>
          <w:rFonts w:ascii="Calibri" w:hAnsi="Calibri" w:cs="Calibri"/>
          <w:sz w:val="22"/>
          <w:szCs w:val="22"/>
        </w:rPr>
        <w:t>30 March to 1 April 2026</w:t>
      </w:r>
      <w:r w:rsidR="00F8021B">
        <w:rPr>
          <w:rFonts w:ascii="Calibri" w:hAnsi="Calibri" w:cs="Calibri"/>
          <w:sz w:val="22"/>
          <w:szCs w:val="22"/>
        </w:rPr>
        <w:t>)</w:t>
      </w:r>
      <w:r w:rsidR="00FD35B7">
        <w:rPr>
          <w:rFonts w:ascii="Calibri" w:hAnsi="Calibri" w:cs="Calibri"/>
          <w:sz w:val="22"/>
          <w:szCs w:val="22"/>
        </w:rPr>
        <w:t>.</w:t>
      </w:r>
    </w:p>
    <w:p w14:paraId="0AF62129" w14:textId="1A69FBBE" w:rsidR="00EA4121" w:rsidRDefault="00EA4121" w:rsidP="008640E7">
      <w:pPr>
        <w:spacing w:after="0" w:line="240" w:lineRule="auto"/>
        <w:jc w:val="both"/>
        <w:rPr>
          <w:rFonts w:ascii="Calibri" w:hAnsi="Calibri" w:cs="Calibri"/>
          <w:sz w:val="22"/>
          <w:szCs w:val="22"/>
        </w:rPr>
      </w:pPr>
    </w:p>
    <w:p w14:paraId="51D5C292" w14:textId="71D5B7FF" w:rsidR="009174E9" w:rsidRDefault="009174E9" w:rsidP="008640E7">
      <w:pPr>
        <w:spacing w:after="0" w:line="240" w:lineRule="auto"/>
        <w:jc w:val="both"/>
        <w:rPr>
          <w:rFonts w:ascii="Calibri" w:hAnsi="Calibri" w:cs="Calibri"/>
          <w:sz w:val="22"/>
          <w:szCs w:val="22"/>
        </w:rPr>
      </w:pPr>
      <w:r w:rsidRPr="009174E9">
        <w:rPr>
          <w:rFonts w:ascii="Calibri" w:hAnsi="Calibri" w:cs="Calibri"/>
          <w:sz w:val="22"/>
          <w:szCs w:val="22"/>
        </w:rPr>
        <w:t xml:space="preserve">Participants </w:t>
      </w:r>
      <w:r w:rsidR="00F8021B">
        <w:rPr>
          <w:rFonts w:ascii="Calibri" w:hAnsi="Calibri" w:cs="Calibri"/>
          <w:sz w:val="22"/>
          <w:szCs w:val="22"/>
        </w:rPr>
        <w:t>un</w:t>
      </w:r>
      <w:r w:rsidRPr="009174E9">
        <w:rPr>
          <w:rFonts w:ascii="Calibri" w:hAnsi="Calibri" w:cs="Calibri"/>
          <w:sz w:val="22"/>
          <w:szCs w:val="22"/>
        </w:rPr>
        <w:t xml:space="preserve">able to register online </w:t>
      </w:r>
      <w:r w:rsidR="004D09AC">
        <w:rPr>
          <w:rFonts w:ascii="Calibri" w:hAnsi="Calibri" w:cs="Calibri"/>
          <w:sz w:val="22"/>
          <w:szCs w:val="22"/>
        </w:rPr>
        <w:t xml:space="preserve">in advance </w:t>
      </w:r>
      <w:r w:rsidRPr="009174E9">
        <w:rPr>
          <w:rFonts w:ascii="Calibri" w:hAnsi="Calibri" w:cs="Calibri"/>
          <w:sz w:val="22"/>
          <w:szCs w:val="22"/>
        </w:rPr>
        <w:t xml:space="preserve">are requested to do so upon their arrival at </w:t>
      </w:r>
      <w:r w:rsidR="0090028F">
        <w:rPr>
          <w:rFonts w:ascii="Calibri" w:hAnsi="Calibri" w:cs="Calibri"/>
          <w:sz w:val="22"/>
          <w:szCs w:val="22"/>
        </w:rPr>
        <w:t xml:space="preserve">the </w:t>
      </w:r>
      <w:r w:rsidRPr="009174E9">
        <w:rPr>
          <w:rFonts w:ascii="Calibri" w:hAnsi="Calibri" w:cs="Calibri"/>
          <w:sz w:val="22"/>
          <w:szCs w:val="22"/>
        </w:rPr>
        <w:t xml:space="preserve">UNCC and before </w:t>
      </w:r>
      <w:r w:rsidR="00D3515F">
        <w:rPr>
          <w:rFonts w:ascii="Calibri" w:hAnsi="Calibri" w:cs="Calibri"/>
          <w:sz w:val="22"/>
          <w:szCs w:val="22"/>
        </w:rPr>
        <w:t>proceeding</w:t>
      </w:r>
      <w:r w:rsidR="00D3515F" w:rsidRPr="009174E9">
        <w:rPr>
          <w:rFonts w:ascii="Calibri" w:hAnsi="Calibri" w:cs="Calibri"/>
          <w:sz w:val="22"/>
          <w:szCs w:val="22"/>
        </w:rPr>
        <w:t xml:space="preserve"> </w:t>
      </w:r>
      <w:r w:rsidRPr="009174E9">
        <w:rPr>
          <w:rFonts w:ascii="Calibri" w:hAnsi="Calibri" w:cs="Calibri"/>
          <w:sz w:val="22"/>
          <w:szCs w:val="22"/>
        </w:rPr>
        <w:t>to the conference room. Only the names of duly registered participants will be included in the list of participants.</w:t>
      </w:r>
    </w:p>
    <w:p w14:paraId="21095227" w14:textId="77777777" w:rsidR="00751D5E" w:rsidRPr="009174E9" w:rsidRDefault="00751D5E" w:rsidP="008640E7">
      <w:pPr>
        <w:spacing w:after="0" w:line="240" w:lineRule="auto"/>
        <w:jc w:val="both"/>
        <w:rPr>
          <w:rFonts w:ascii="Calibri" w:hAnsi="Calibri" w:cs="Calibri"/>
          <w:sz w:val="22"/>
          <w:szCs w:val="22"/>
        </w:rPr>
      </w:pPr>
    </w:p>
    <w:p w14:paraId="681DA492" w14:textId="29C5FE87" w:rsidR="00291162" w:rsidRPr="00765AC1" w:rsidRDefault="009174E9" w:rsidP="008640E7">
      <w:pPr>
        <w:spacing w:after="0" w:line="240" w:lineRule="auto"/>
        <w:jc w:val="both"/>
        <w:rPr>
          <w:rFonts w:ascii="Calibri" w:hAnsi="Calibri" w:cs="Calibri"/>
          <w:sz w:val="22"/>
          <w:szCs w:val="22"/>
        </w:rPr>
      </w:pPr>
      <w:r w:rsidRPr="009174E9">
        <w:rPr>
          <w:rFonts w:ascii="Calibri" w:hAnsi="Calibri" w:cs="Calibri"/>
          <w:sz w:val="22"/>
          <w:szCs w:val="22"/>
        </w:rPr>
        <w:t>For identification and security reasons, all participants are </w:t>
      </w:r>
      <w:r w:rsidRPr="002022C1">
        <w:rPr>
          <w:rFonts w:ascii="Calibri" w:hAnsi="Calibri" w:cs="Calibri"/>
          <w:b/>
          <w:bCs/>
          <w:sz w:val="22"/>
          <w:szCs w:val="22"/>
        </w:rPr>
        <w:t>REQUIRED</w:t>
      </w:r>
      <w:r w:rsidRPr="009174E9">
        <w:rPr>
          <w:rFonts w:ascii="Calibri" w:hAnsi="Calibri" w:cs="Calibri"/>
          <w:sz w:val="22"/>
          <w:szCs w:val="22"/>
        </w:rPr>
        <w:t xml:space="preserve"> to wear their meeting badges at all times while in the UN </w:t>
      </w:r>
      <w:r w:rsidR="00751D5E">
        <w:rPr>
          <w:rFonts w:ascii="Calibri" w:hAnsi="Calibri" w:cs="Calibri"/>
          <w:sz w:val="22"/>
          <w:szCs w:val="22"/>
        </w:rPr>
        <w:t>buildings</w:t>
      </w:r>
      <w:r w:rsidRPr="009174E9">
        <w:rPr>
          <w:rFonts w:ascii="Calibri" w:hAnsi="Calibri" w:cs="Calibri"/>
          <w:sz w:val="22"/>
          <w:szCs w:val="22"/>
        </w:rPr>
        <w:t>, includ</w:t>
      </w:r>
      <w:r w:rsidR="00D3515F">
        <w:rPr>
          <w:rFonts w:ascii="Calibri" w:hAnsi="Calibri" w:cs="Calibri"/>
          <w:sz w:val="22"/>
          <w:szCs w:val="22"/>
        </w:rPr>
        <w:t>ing during</w:t>
      </w:r>
      <w:r w:rsidRPr="009174E9">
        <w:rPr>
          <w:rFonts w:ascii="Calibri" w:hAnsi="Calibri" w:cs="Calibri"/>
          <w:sz w:val="22"/>
          <w:szCs w:val="22"/>
        </w:rPr>
        <w:t xml:space="preserve"> meetings and social functions</w:t>
      </w:r>
      <w:r w:rsidR="00772182">
        <w:rPr>
          <w:rFonts w:ascii="Calibri" w:hAnsi="Calibri" w:cs="Calibri"/>
          <w:sz w:val="22"/>
          <w:szCs w:val="22"/>
        </w:rPr>
        <w:t>.</w:t>
      </w:r>
      <w:r w:rsidR="00765AC1" w:rsidRPr="00765AC1">
        <w:rPr>
          <w:rFonts w:ascii="Times New Roman" w:eastAsia="Times New Roman" w:hAnsi="Times New Roman" w:cs="Times New Roman"/>
          <w:kern w:val="0"/>
          <w:lang w:bidi="he-IL"/>
          <w14:ligatures w14:val="none"/>
        </w:rPr>
        <w:t xml:space="preserve"> </w:t>
      </w:r>
      <w:r w:rsidR="00765AC1" w:rsidRPr="00765AC1">
        <w:rPr>
          <w:rFonts w:ascii="Calibri" w:hAnsi="Calibri" w:cs="Calibri"/>
          <w:sz w:val="22"/>
          <w:szCs w:val="22"/>
        </w:rPr>
        <w:t>If a badge is lost, it should be reported immediately to the registration counter or UN security for replacement.</w:t>
      </w:r>
    </w:p>
    <w:p w14:paraId="6A56372D" w14:textId="05F74DEF" w:rsidR="00AD5D60" w:rsidRPr="00A05E42" w:rsidRDefault="00AD5D60" w:rsidP="00111F4A">
      <w:pPr>
        <w:shd w:val="clear" w:color="auto" w:fill="CAEDFB" w:themeFill="accent4" w:themeFillTint="33"/>
        <w:spacing w:before="240" w:after="0" w:line="240" w:lineRule="auto"/>
        <w:jc w:val="both"/>
        <w:rPr>
          <w:rFonts w:ascii="Calibri" w:hAnsi="Calibri" w:cs="Calibri"/>
          <w:b/>
          <w:bCs/>
          <w:sz w:val="22"/>
          <w:szCs w:val="22"/>
        </w:rPr>
      </w:pPr>
      <w:r w:rsidRPr="00291162">
        <w:rPr>
          <w:rFonts w:ascii="Calibri" w:hAnsi="Calibri" w:cs="Calibri"/>
          <w:b/>
          <w:bCs/>
          <w:sz w:val="22"/>
          <w:szCs w:val="22"/>
          <w:shd w:val="clear" w:color="auto" w:fill="CAEDFB" w:themeFill="accent4" w:themeFillTint="33"/>
        </w:rPr>
        <w:t>Communications</w:t>
      </w:r>
    </w:p>
    <w:p w14:paraId="6BB258FF" w14:textId="35128CDC" w:rsidR="002F25D1" w:rsidRDefault="00AD5D60" w:rsidP="00111F4A">
      <w:pPr>
        <w:spacing w:before="240" w:after="0" w:line="240" w:lineRule="auto"/>
        <w:jc w:val="both"/>
        <w:rPr>
          <w:rFonts w:ascii="Calibri" w:hAnsi="Calibri" w:cs="Calibri"/>
          <w:sz w:val="22"/>
          <w:szCs w:val="22"/>
        </w:rPr>
      </w:pPr>
      <w:r w:rsidRPr="00AD5D60">
        <w:rPr>
          <w:rFonts w:ascii="Calibri" w:hAnsi="Calibri" w:cs="Calibri"/>
          <w:sz w:val="22"/>
          <w:szCs w:val="22"/>
        </w:rPr>
        <w:t>Inquiries about the session may be addressed to:</w:t>
      </w:r>
    </w:p>
    <w:p w14:paraId="16767DE6" w14:textId="77777777" w:rsidR="002F25D1" w:rsidRPr="002F25D1" w:rsidRDefault="002F25D1" w:rsidP="002F25D1">
      <w:pPr>
        <w:spacing w:after="0" w:line="240" w:lineRule="auto"/>
        <w:jc w:val="both"/>
        <w:rPr>
          <w:rFonts w:ascii="Calibri" w:hAnsi="Calibri" w:cs="Calibri"/>
          <w:sz w:val="10"/>
          <w:szCs w:val="10"/>
        </w:rPr>
      </w:pPr>
    </w:p>
    <w:p w14:paraId="3FE722CB" w14:textId="77777777" w:rsidR="006A514D" w:rsidRDefault="008663B4" w:rsidP="008640E7">
      <w:pPr>
        <w:spacing w:after="0" w:line="240" w:lineRule="auto"/>
        <w:jc w:val="both"/>
        <w:rPr>
          <w:rFonts w:ascii="Calibri" w:hAnsi="Calibri" w:cs="Calibri"/>
          <w:sz w:val="22"/>
          <w:szCs w:val="22"/>
        </w:rPr>
      </w:pPr>
      <w:r>
        <w:rPr>
          <w:rFonts w:ascii="Calibri" w:hAnsi="Calibri" w:cs="Calibri"/>
          <w:sz w:val="22"/>
          <w:szCs w:val="22"/>
        </w:rPr>
        <w:t xml:space="preserve">Ms. </w:t>
      </w:r>
      <w:r w:rsidR="006A514D" w:rsidRPr="006A514D">
        <w:rPr>
          <w:rFonts w:ascii="Calibri" w:hAnsi="Calibri" w:cs="Calibri"/>
          <w:sz w:val="22"/>
          <w:szCs w:val="22"/>
        </w:rPr>
        <w:t>Tanja B. Sejersen</w:t>
      </w:r>
    </w:p>
    <w:p w14:paraId="15964165" w14:textId="2BE643BD" w:rsidR="00040C8B" w:rsidRDefault="006A514D" w:rsidP="008640E7">
      <w:pPr>
        <w:spacing w:after="0" w:line="240" w:lineRule="auto"/>
        <w:jc w:val="both"/>
        <w:rPr>
          <w:rFonts w:ascii="Calibri" w:hAnsi="Calibri" w:cs="Calibri"/>
          <w:sz w:val="22"/>
          <w:szCs w:val="22"/>
        </w:rPr>
      </w:pPr>
      <w:r w:rsidRPr="00040C8B">
        <w:rPr>
          <w:rFonts w:ascii="Calibri" w:hAnsi="Calibri" w:cs="Calibri"/>
          <w:sz w:val="22"/>
          <w:szCs w:val="22"/>
        </w:rPr>
        <w:t>Statistic</w:t>
      </w:r>
      <w:r>
        <w:rPr>
          <w:rFonts w:ascii="Calibri" w:hAnsi="Calibri" w:cs="Calibri"/>
          <w:sz w:val="22"/>
          <w:szCs w:val="22"/>
        </w:rPr>
        <w:t>ian</w:t>
      </w:r>
      <w:r w:rsidR="00040C8B">
        <w:rPr>
          <w:rFonts w:ascii="Calibri" w:hAnsi="Calibri" w:cs="Calibri"/>
          <w:sz w:val="22"/>
          <w:szCs w:val="22"/>
        </w:rPr>
        <w:t xml:space="preserve">, </w:t>
      </w:r>
      <w:r w:rsidR="00040C8B" w:rsidRPr="00040C8B">
        <w:rPr>
          <w:rFonts w:ascii="Calibri" w:hAnsi="Calibri" w:cs="Calibri"/>
          <w:sz w:val="22"/>
          <w:szCs w:val="22"/>
        </w:rPr>
        <w:t>Population and Social Statistics Section</w:t>
      </w:r>
    </w:p>
    <w:p w14:paraId="6AA58088" w14:textId="3DD0FD68" w:rsidR="00040C8B" w:rsidRDefault="00040C8B" w:rsidP="008640E7">
      <w:pPr>
        <w:spacing w:after="0" w:line="240" w:lineRule="auto"/>
        <w:jc w:val="both"/>
        <w:rPr>
          <w:rFonts w:ascii="Calibri" w:hAnsi="Calibri" w:cs="Calibri"/>
          <w:sz w:val="22"/>
          <w:szCs w:val="22"/>
        </w:rPr>
      </w:pPr>
      <w:r w:rsidRPr="00040C8B">
        <w:rPr>
          <w:rFonts w:ascii="Calibri" w:hAnsi="Calibri" w:cs="Calibri"/>
          <w:sz w:val="22"/>
          <w:szCs w:val="22"/>
        </w:rPr>
        <w:t>Statistics Division</w:t>
      </w:r>
    </w:p>
    <w:p w14:paraId="12865C7F" w14:textId="4B17C9CC" w:rsidR="00AD5D60" w:rsidRPr="00AD5D60" w:rsidRDefault="00AD5D60" w:rsidP="008640E7">
      <w:pPr>
        <w:spacing w:after="0" w:line="240" w:lineRule="auto"/>
        <w:jc w:val="both"/>
        <w:rPr>
          <w:rFonts w:ascii="Calibri" w:hAnsi="Calibri" w:cs="Calibri"/>
          <w:sz w:val="22"/>
          <w:szCs w:val="22"/>
        </w:rPr>
      </w:pPr>
      <w:r w:rsidRPr="00AD5D60">
        <w:rPr>
          <w:rFonts w:ascii="Calibri" w:hAnsi="Calibri" w:cs="Calibri"/>
          <w:sz w:val="22"/>
          <w:szCs w:val="22"/>
        </w:rPr>
        <w:t>ESCAP, United Nations Building</w:t>
      </w:r>
    </w:p>
    <w:p w14:paraId="47972909" w14:textId="77777777" w:rsidR="00AD5D60" w:rsidRPr="00AD5D60" w:rsidRDefault="00AD5D60" w:rsidP="008640E7">
      <w:pPr>
        <w:spacing w:after="0" w:line="240" w:lineRule="auto"/>
        <w:jc w:val="both"/>
        <w:rPr>
          <w:rFonts w:ascii="Calibri" w:hAnsi="Calibri" w:cs="Calibri"/>
          <w:sz w:val="22"/>
          <w:szCs w:val="22"/>
        </w:rPr>
      </w:pPr>
      <w:r w:rsidRPr="00AD5D60">
        <w:rPr>
          <w:rFonts w:ascii="Calibri" w:hAnsi="Calibri" w:cs="Calibri"/>
          <w:sz w:val="22"/>
          <w:szCs w:val="22"/>
        </w:rPr>
        <w:t>Rajdamnern Nok Avenue</w:t>
      </w:r>
    </w:p>
    <w:p w14:paraId="721E6C10" w14:textId="67E4EA37" w:rsidR="00AD5D60" w:rsidRPr="00AD5D60" w:rsidRDefault="00AD5D60" w:rsidP="008640E7">
      <w:pPr>
        <w:spacing w:after="0" w:line="240" w:lineRule="auto"/>
        <w:jc w:val="both"/>
        <w:rPr>
          <w:rFonts w:ascii="Calibri" w:hAnsi="Calibri" w:cs="Calibri"/>
          <w:sz w:val="22"/>
          <w:szCs w:val="22"/>
        </w:rPr>
      </w:pPr>
      <w:r w:rsidRPr="00AD5D60">
        <w:rPr>
          <w:rFonts w:ascii="Calibri" w:hAnsi="Calibri" w:cs="Calibri"/>
          <w:sz w:val="22"/>
          <w:szCs w:val="22"/>
        </w:rPr>
        <w:lastRenderedPageBreak/>
        <w:t>Bangkok 10200</w:t>
      </w:r>
      <w:r w:rsidR="00191AC6" w:rsidRPr="00A05E42">
        <w:rPr>
          <w:rFonts w:ascii="Calibri" w:hAnsi="Calibri" w:cs="Calibri"/>
          <w:sz w:val="22"/>
          <w:szCs w:val="22"/>
        </w:rPr>
        <w:t xml:space="preserve">, </w:t>
      </w:r>
      <w:r w:rsidRPr="00AD5D60">
        <w:rPr>
          <w:rFonts w:ascii="Calibri" w:hAnsi="Calibri" w:cs="Calibri"/>
          <w:sz w:val="22"/>
          <w:szCs w:val="22"/>
        </w:rPr>
        <w:t>Thailand</w:t>
      </w:r>
    </w:p>
    <w:p w14:paraId="75417CEE" w14:textId="4622FFBC" w:rsidR="00111F4A" w:rsidRPr="00111F4A" w:rsidRDefault="00AD5D60" w:rsidP="008640E7">
      <w:pPr>
        <w:spacing w:after="0" w:line="240" w:lineRule="auto"/>
        <w:jc w:val="both"/>
      </w:pPr>
      <w:r w:rsidRPr="00AD5D60">
        <w:rPr>
          <w:rFonts w:ascii="Calibri" w:hAnsi="Calibri" w:cs="Calibri"/>
          <w:sz w:val="22"/>
          <w:szCs w:val="22"/>
        </w:rPr>
        <w:t>Email:</w:t>
      </w:r>
      <w:r w:rsidR="00B46105">
        <w:rPr>
          <w:rFonts w:ascii="Calibri" w:hAnsi="Calibri" w:cs="Calibri"/>
          <w:sz w:val="22"/>
          <w:szCs w:val="22"/>
        </w:rPr>
        <w:t xml:space="preserve"> </w:t>
      </w:r>
      <w:hyperlink r:id="rId15" w:history="1">
        <w:r w:rsidR="000071DE" w:rsidRPr="000071DE">
          <w:rPr>
            <w:rStyle w:val="Hyperlink"/>
            <w:rFonts w:ascii="Calibri" w:hAnsi="Calibri" w:cs="Calibri"/>
            <w:sz w:val="22"/>
            <w:szCs w:val="22"/>
          </w:rPr>
          <w:t>sejersent@un.org</w:t>
        </w:r>
      </w:hyperlink>
      <w:r w:rsidR="000071DE">
        <w:rPr>
          <w:rStyle w:val="Hyperlink"/>
          <w:rFonts w:ascii="Calibri" w:hAnsi="Calibri" w:cs="Calibri"/>
          <w:sz w:val="22"/>
          <w:szCs w:val="22"/>
        </w:rPr>
        <w:t xml:space="preserve"> </w:t>
      </w:r>
      <w:r w:rsidR="000071DE">
        <w:rPr>
          <w:rFonts w:ascii="Calibri" w:hAnsi="Calibri" w:cs="Calibri"/>
          <w:sz w:val="22"/>
          <w:szCs w:val="22"/>
        </w:rPr>
        <w:t>with a</w:t>
      </w:r>
      <w:r w:rsidRPr="00AD5D60">
        <w:rPr>
          <w:rFonts w:ascii="Calibri" w:hAnsi="Calibri" w:cs="Calibri"/>
          <w:sz w:val="22"/>
          <w:szCs w:val="22"/>
        </w:rPr>
        <w:t xml:space="preserve"> </w:t>
      </w:r>
      <w:r w:rsidRPr="001C6A6F">
        <w:rPr>
          <w:rFonts w:ascii="Calibri" w:hAnsi="Calibri" w:cs="Calibri"/>
          <w:sz w:val="22"/>
          <w:szCs w:val="22"/>
        </w:rPr>
        <w:t>copy to </w:t>
      </w:r>
      <w:hyperlink r:id="rId16" w:history="1">
        <w:r w:rsidR="00856709" w:rsidRPr="001C6A6F">
          <w:rPr>
            <w:rStyle w:val="Hyperlink"/>
            <w:rFonts w:ascii="Calibri" w:hAnsi="Calibri" w:cs="Calibri"/>
            <w:sz w:val="22"/>
            <w:szCs w:val="22"/>
          </w:rPr>
          <w:t>escap-crvs@un.org</w:t>
        </w:r>
      </w:hyperlink>
      <w:r w:rsidR="001C6A6F" w:rsidRPr="001C6A6F">
        <w:rPr>
          <w:rFonts w:ascii="Calibri" w:hAnsi="Calibri" w:cs="Calibri"/>
          <w:sz w:val="22"/>
          <w:szCs w:val="22"/>
        </w:rPr>
        <w:t xml:space="preserve"> and </w:t>
      </w:r>
      <w:hyperlink r:id="rId17" w:history="1">
        <w:r w:rsidR="001C6A6F" w:rsidRPr="00F0363D">
          <w:rPr>
            <w:rStyle w:val="Hyperlink"/>
            <w:rFonts w:ascii="Calibri" w:hAnsi="Calibri" w:cs="Calibri"/>
            <w:sz w:val="22"/>
            <w:szCs w:val="22"/>
          </w:rPr>
          <w:t>stat.unescap@un.org</w:t>
        </w:r>
      </w:hyperlink>
    </w:p>
    <w:p w14:paraId="66F43DAF" w14:textId="5224F27E" w:rsidR="00AE03BF" w:rsidRPr="00A05E42" w:rsidRDefault="00AE03BF" w:rsidP="00111F4A">
      <w:pPr>
        <w:shd w:val="clear" w:color="auto" w:fill="CAEDFB" w:themeFill="accent4" w:themeFillTint="33"/>
        <w:spacing w:before="240" w:after="0" w:line="240" w:lineRule="auto"/>
        <w:jc w:val="both"/>
        <w:rPr>
          <w:rFonts w:ascii="Calibri" w:hAnsi="Calibri" w:cs="Calibri"/>
          <w:b/>
          <w:bCs/>
          <w:sz w:val="22"/>
          <w:szCs w:val="22"/>
        </w:rPr>
      </w:pPr>
      <w:r w:rsidRPr="00291162">
        <w:rPr>
          <w:rFonts w:ascii="Calibri" w:hAnsi="Calibri" w:cs="Calibri"/>
          <w:b/>
          <w:bCs/>
          <w:sz w:val="22"/>
          <w:szCs w:val="22"/>
          <w:shd w:val="clear" w:color="auto" w:fill="CAEDFB" w:themeFill="accent4" w:themeFillTint="33"/>
        </w:rPr>
        <w:t>Health and vaccination</w:t>
      </w:r>
    </w:p>
    <w:p w14:paraId="0DFB667B" w14:textId="3B0F654F" w:rsidR="00150DFD" w:rsidRDefault="008F18F5" w:rsidP="00111F4A">
      <w:pPr>
        <w:spacing w:before="240" w:after="0" w:line="240" w:lineRule="auto"/>
        <w:jc w:val="both"/>
        <w:rPr>
          <w:rFonts w:ascii="Calibri" w:hAnsi="Calibri" w:cs="Calibri"/>
          <w:sz w:val="22"/>
          <w:szCs w:val="22"/>
        </w:rPr>
      </w:pPr>
      <w:r w:rsidRPr="008F18F5">
        <w:rPr>
          <w:rFonts w:ascii="Calibri" w:hAnsi="Calibri" w:cs="Calibri"/>
          <w:sz w:val="22"/>
          <w:szCs w:val="22"/>
        </w:rPr>
        <w:t>Upon arrival at the port of entry in Thailand, participants who are nationals of or have traveled from/through countries listed below, which have been declared Yellow Fever infected areas, must provide an International Health Certificate proving that they have received a valid Yellow Fever vaccination at the Health Control Office upon arrival before proceeding to immigration. A valid vaccination certificate means that the vaccine was administered at least 10 days prior to travel to the affected country. The International Health Certificate must also be submitted together with the visa application form.</w:t>
      </w:r>
    </w:p>
    <w:p w14:paraId="5BCF9D0C" w14:textId="77777777" w:rsidR="006869DF" w:rsidRPr="008F18F5" w:rsidRDefault="006869DF" w:rsidP="008640E7">
      <w:pPr>
        <w:spacing w:after="0" w:line="240" w:lineRule="auto"/>
        <w:jc w:val="both"/>
        <w:rPr>
          <w:rFonts w:ascii="Calibri" w:hAnsi="Calibri" w:cs="Calibri"/>
          <w:sz w:val="22"/>
          <w:szCs w:val="22"/>
        </w:rPr>
      </w:pPr>
    </w:p>
    <w:p w14:paraId="2ACE6ABF" w14:textId="790B09F8" w:rsidR="008F18F5" w:rsidRDefault="008F18F5" w:rsidP="008640E7">
      <w:pPr>
        <w:spacing w:after="0" w:line="240" w:lineRule="auto"/>
        <w:jc w:val="both"/>
        <w:rPr>
          <w:rFonts w:ascii="Calibri" w:hAnsi="Calibri" w:cs="Calibri"/>
          <w:sz w:val="22"/>
          <w:szCs w:val="22"/>
        </w:rPr>
      </w:pPr>
      <w:r w:rsidRPr="008F18F5">
        <w:rPr>
          <w:rFonts w:ascii="Calibri" w:hAnsi="Calibri" w:cs="Calibri"/>
          <w:sz w:val="22"/>
          <w:szCs w:val="22"/>
        </w:rPr>
        <w:t>The countries/areas listed below have been declared yellow fever infected areas (Source: </w:t>
      </w:r>
      <w:hyperlink r:id="rId18" w:history="1">
        <w:r w:rsidR="00D31672" w:rsidRPr="00D31672">
          <w:rPr>
            <w:rStyle w:val="Hyperlink"/>
            <w:rFonts w:ascii="Calibri" w:hAnsi="Calibri" w:cs="Calibri"/>
            <w:sz w:val="22"/>
            <w:szCs w:val="22"/>
          </w:rPr>
          <w:t>Ministry of Foreign Affairs, Thailand</w:t>
        </w:r>
      </w:hyperlink>
      <w:r w:rsidR="00D31672">
        <w:rPr>
          <w:rFonts w:ascii="Calibri" w:hAnsi="Calibri" w:cs="Calibri"/>
          <w:sz w:val="22"/>
          <w:szCs w:val="22"/>
        </w:rPr>
        <w:t xml:space="preserve"> </w:t>
      </w:r>
      <w:r w:rsidRPr="008F18F5">
        <w:rPr>
          <w:rFonts w:ascii="Calibri" w:hAnsi="Calibri" w:cs="Calibri"/>
          <w:sz w:val="22"/>
          <w:szCs w:val="22"/>
        </w:rPr>
        <w:t>dated 30 November 2022):</w:t>
      </w:r>
    </w:p>
    <w:p w14:paraId="2C4741AC" w14:textId="77777777" w:rsidR="002E50CE" w:rsidRPr="008973D5" w:rsidRDefault="002E50CE" w:rsidP="008640E7">
      <w:pPr>
        <w:spacing w:after="0" w:line="240" w:lineRule="auto"/>
        <w:jc w:val="both"/>
        <w:rPr>
          <w:rFonts w:ascii="Calibri" w:hAnsi="Calibri" w:cs="Calibri"/>
          <w:sz w:val="10"/>
          <w:szCs w:val="10"/>
        </w:rPr>
      </w:pPr>
    </w:p>
    <w:tbl>
      <w:tblPr>
        <w:tblW w:w="0" w:type="auto"/>
        <w:tblCellMar>
          <w:top w:w="15" w:type="dxa"/>
          <w:left w:w="15" w:type="dxa"/>
          <w:bottom w:w="15" w:type="dxa"/>
          <w:right w:w="15" w:type="dxa"/>
        </w:tblCellMar>
        <w:tblLook w:val="04A0" w:firstRow="1" w:lastRow="0" w:firstColumn="1" w:lastColumn="0" w:noHBand="0" w:noVBand="1"/>
      </w:tblPr>
      <w:tblGrid>
        <w:gridCol w:w="3261"/>
        <w:gridCol w:w="2976"/>
        <w:gridCol w:w="2976"/>
      </w:tblGrid>
      <w:tr w:rsidR="00992191" w:rsidRPr="008F18F5" w14:paraId="78DB4F66" w14:textId="5F3384D6" w:rsidTr="003B0091">
        <w:tc>
          <w:tcPr>
            <w:tcW w:w="3261" w:type="dxa"/>
            <w:vAlign w:val="center"/>
            <w:hideMark/>
          </w:tcPr>
          <w:p w14:paraId="4BE1E74B" w14:textId="77777777" w:rsidR="00992191" w:rsidRPr="008F18F5" w:rsidRDefault="00992191" w:rsidP="008640E7">
            <w:pPr>
              <w:numPr>
                <w:ilvl w:val="0"/>
                <w:numId w:val="1"/>
              </w:numPr>
              <w:spacing w:after="0" w:line="240" w:lineRule="auto"/>
              <w:jc w:val="both"/>
              <w:rPr>
                <w:rFonts w:ascii="Calibri" w:hAnsi="Calibri" w:cs="Calibri"/>
                <w:sz w:val="22"/>
                <w:szCs w:val="22"/>
              </w:rPr>
            </w:pPr>
            <w:r w:rsidRPr="008F18F5">
              <w:rPr>
                <w:rFonts w:ascii="Calibri" w:hAnsi="Calibri" w:cs="Calibri"/>
                <w:sz w:val="22"/>
                <w:szCs w:val="22"/>
              </w:rPr>
              <w:t>Angola</w:t>
            </w:r>
          </w:p>
          <w:p w14:paraId="34731425" w14:textId="77777777" w:rsidR="00992191" w:rsidRPr="008F18F5" w:rsidRDefault="00992191" w:rsidP="008640E7">
            <w:pPr>
              <w:numPr>
                <w:ilvl w:val="0"/>
                <w:numId w:val="1"/>
              </w:numPr>
              <w:spacing w:after="0" w:line="240" w:lineRule="auto"/>
              <w:jc w:val="both"/>
              <w:rPr>
                <w:rFonts w:ascii="Calibri" w:hAnsi="Calibri" w:cs="Calibri"/>
                <w:sz w:val="22"/>
                <w:szCs w:val="22"/>
              </w:rPr>
            </w:pPr>
            <w:r w:rsidRPr="008F18F5">
              <w:rPr>
                <w:rFonts w:ascii="Calibri" w:hAnsi="Calibri" w:cs="Calibri"/>
                <w:sz w:val="22"/>
                <w:szCs w:val="22"/>
              </w:rPr>
              <w:t>Argentina</w:t>
            </w:r>
          </w:p>
          <w:p w14:paraId="3DD8987F" w14:textId="77777777" w:rsidR="00992191" w:rsidRPr="008F18F5" w:rsidRDefault="00992191" w:rsidP="008640E7">
            <w:pPr>
              <w:numPr>
                <w:ilvl w:val="0"/>
                <w:numId w:val="1"/>
              </w:numPr>
              <w:spacing w:after="0" w:line="240" w:lineRule="auto"/>
              <w:jc w:val="both"/>
              <w:rPr>
                <w:rFonts w:ascii="Calibri" w:hAnsi="Calibri" w:cs="Calibri"/>
                <w:sz w:val="22"/>
                <w:szCs w:val="22"/>
              </w:rPr>
            </w:pPr>
            <w:r w:rsidRPr="008F18F5">
              <w:rPr>
                <w:rFonts w:ascii="Calibri" w:hAnsi="Calibri" w:cs="Calibri"/>
                <w:sz w:val="22"/>
                <w:szCs w:val="22"/>
              </w:rPr>
              <w:t>Benin</w:t>
            </w:r>
          </w:p>
          <w:p w14:paraId="395F1DCC" w14:textId="77777777" w:rsidR="00992191" w:rsidRPr="008F18F5" w:rsidRDefault="00992191" w:rsidP="008640E7">
            <w:pPr>
              <w:numPr>
                <w:ilvl w:val="0"/>
                <w:numId w:val="1"/>
              </w:numPr>
              <w:spacing w:after="0" w:line="240" w:lineRule="auto"/>
              <w:jc w:val="both"/>
              <w:rPr>
                <w:rFonts w:ascii="Calibri" w:hAnsi="Calibri" w:cs="Calibri"/>
                <w:sz w:val="22"/>
                <w:szCs w:val="22"/>
              </w:rPr>
            </w:pPr>
            <w:r w:rsidRPr="008F18F5">
              <w:rPr>
                <w:rFonts w:ascii="Calibri" w:hAnsi="Calibri" w:cs="Calibri"/>
                <w:sz w:val="22"/>
                <w:szCs w:val="22"/>
              </w:rPr>
              <w:t>Bolivia</w:t>
            </w:r>
          </w:p>
          <w:p w14:paraId="1106F6E6" w14:textId="77777777" w:rsidR="00992191" w:rsidRPr="008F18F5" w:rsidRDefault="00992191" w:rsidP="008640E7">
            <w:pPr>
              <w:numPr>
                <w:ilvl w:val="0"/>
                <w:numId w:val="1"/>
              </w:numPr>
              <w:spacing w:after="0" w:line="240" w:lineRule="auto"/>
              <w:jc w:val="both"/>
              <w:rPr>
                <w:rFonts w:ascii="Calibri" w:hAnsi="Calibri" w:cs="Calibri"/>
                <w:sz w:val="22"/>
                <w:szCs w:val="22"/>
              </w:rPr>
            </w:pPr>
            <w:r w:rsidRPr="008F18F5">
              <w:rPr>
                <w:rFonts w:ascii="Calibri" w:hAnsi="Calibri" w:cs="Calibri"/>
                <w:sz w:val="22"/>
                <w:szCs w:val="22"/>
              </w:rPr>
              <w:t>Brazil</w:t>
            </w:r>
          </w:p>
          <w:p w14:paraId="533A9C96" w14:textId="77777777" w:rsidR="00992191" w:rsidRPr="008F18F5" w:rsidRDefault="00992191" w:rsidP="008640E7">
            <w:pPr>
              <w:numPr>
                <w:ilvl w:val="0"/>
                <w:numId w:val="1"/>
              </w:numPr>
              <w:spacing w:after="0" w:line="240" w:lineRule="auto"/>
              <w:jc w:val="both"/>
              <w:rPr>
                <w:rFonts w:ascii="Calibri" w:hAnsi="Calibri" w:cs="Calibri"/>
                <w:sz w:val="22"/>
                <w:szCs w:val="22"/>
              </w:rPr>
            </w:pPr>
            <w:r w:rsidRPr="008F18F5">
              <w:rPr>
                <w:rFonts w:ascii="Calibri" w:hAnsi="Calibri" w:cs="Calibri"/>
                <w:sz w:val="22"/>
                <w:szCs w:val="22"/>
              </w:rPr>
              <w:t>Burkina Faso</w:t>
            </w:r>
          </w:p>
          <w:p w14:paraId="0A9607D4" w14:textId="77777777" w:rsidR="00992191" w:rsidRPr="008F18F5" w:rsidRDefault="00992191" w:rsidP="008640E7">
            <w:pPr>
              <w:numPr>
                <w:ilvl w:val="0"/>
                <w:numId w:val="1"/>
              </w:numPr>
              <w:spacing w:after="0" w:line="240" w:lineRule="auto"/>
              <w:jc w:val="both"/>
              <w:rPr>
                <w:rFonts w:ascii="Calibri" w:hAnsi="Calibri" w:cs="Calibri"/>
                <w:sz w:val="22"/>
                <w:szCs w:val="22"/>
              </w:rPr>
            </w:pPr>
            <w:r w:rsidRPr="008F18F5">
              <w:rPr>
                <w:rFonts w:ascii="Calibri" w:hAnsi="Calibri" w:cs="Calibri"/>
                <w:sz w:val="22"/>
                <w:szCs w:val="22"/>
              </w:rPr>
              <w:t>Burundi</w:t>
            </w:r>
          </w:p>
          <w:p w14:paraId="38B7019E" w14:textId="77777777" w:rsidR="00992191" w:rsidRPr="008F18F5" w:rsidRDefault="00992191" w:rsidP="008640E7">
            <w:pPr>
              <w:numPr>
                <w:ilvl w:val="0"/>
                <w:numId w:val="1"/>
              </w:numPr>
              <w:spacing w:after="0" w:line="240" w:lineRule="auto"/>
              <w:jc w:val="both"/>
              <w:rPr>
                <w:rFonts w:ascii="Calibri" w:hAnsi="Calibri" w:cs="Calibri"/>
                <w:sz w:val="22"/>
                <w:szCs w:val="22"/>
              </w:rPr>
            </w:pPr>
            <w:r w:rsidRPr="008F18F5">
              <w:rPr>
                <w:rFonts w:ascii="Calibri" w:hAnsi="Calibri" w:cs="Calibri"/>
                <w:sz w:val="22"/>
                <w:szCs w:val="22"/>
              </w:rPr>
              <w:t>Cameroon</w:t>
            </w:r>
          </w:p>
          <w:p w14:paraId="5FC5EDAD" w14:textId="77777777" w:rsidR="00992191" w:rsidRPr="008F18F5" w:rsidRDefault="00992191" w:rsidP="008640E7">
            <w:pPr>
              <w:numPr>
                <w:ilvl w:val="0"/>
                <w:numId w:val="1"/>
              </w:numPr>
              <w:spacing w:after="0" w:line="240" w:lineRule="auto"/>
              <w:jc w:val="both"/>
              <w:rPr>
                <w:rFonts w:ascii="Calibri" w:hAnsi="Calibri" w:cs="Calibri"/>
                <w:sz w:val="22"/>
                <w:szCs w:val="22"/>
              </w:rPr>
            </w:pPr>
            <w:r w:rsidRPr="008F18F5">
              <w:rPr>
                <w:rFonts w:ascii="Calibri" w:hAnsi="Calibri" w:cs="Calibri"/>
                <w:sz w:val="22"/>
                <w:szCs w:val="22"/>
              </w:rPr>
              <w:t>Central African Republic</w:t>
            </w:r>
          </w:p>
          <w:p w14:paraId="473BF989" w14:textId="77777777" w:rsidR="00992191" w:rsidRPr="008F18F5" w:rsidRDefault="00992191" w:rsidP="008640E7">
            <w:pPr>
              <w:numPr>
                <w:ilvl w:val="0"/>
                <w:numId w:val="1"/>
              </w:numPr>
              <w:spacing w:after="0" w:line="240" w:lineRule="auto"/>
              <w:jc w:val="both"/>
              <w:rPr>
                <w:rFonts w:ascii="Calibri" w:hAnsi="Calibri" w:cs="Calibri"/>
                <w:sz w:val="22"/>
                <w:szCs w:val="22"/>
              </w:rPr>
            </w:pPr>
            <w:r w:rsidRPr="008F18F5">
              <w:rPr>
                <w:rFonts w:ascii="Calibri" w:hAnsi="Calibri" w:cs="Calibri"/>
                <w:sz w:val="22"/>
                <w:szCs w:val="22"/>
              </w:rPr>
              <w:t>Chad</w:t>
            </w:r>
          </w:p>
          <w:p w14:paraId="62E0E7FD" w14:textId="77777777" w:rsidR="00992191" w:rsidRPr="008F18F5" w:rsidRDefault="00992191" w:rsidP="008640E7">
            <w:pPr>
              <w:numPr>
                <w:ilvl w:val="0"/>
                <w:numId w:val="1"/>
              </w:numPr>
              <w:spacing w:after="0" w:line="240" w:lineRule="auto"/>
              <w:jc w:val="both"/>
              <w:rPr>
                <w:rFonts w:ascii="Calibri" w:hAnsi="Calibri" w:cs="Calibri"/>
                <w:sz w:val="22"/>
                <w:szCs w:val="22"/>
              </w:rPr>
            </w:pPr>
            <w:r w:rsidRPr="008F18F5">
              <w:rPr>
                <w:rFonts w:ascii="Calibri" w:hAnsi="Calibri" w:cs="Calibri"/>
                <w:sz w:val="22"/>
                <w:szCs w:val="22"/>
              </w:rPr>
              <w:t>Colombia</w:t>
            </w:r>
          </w:p>
          <w:p w14:paraId="6930D257" w14:textId="77777777" w:rsidR="00992191" w:rsidRPr="008F18F5" w:rsidRDefault="00992191" w:rsidP="008640E7">
            <w:pPr>
              <w:numPr>
                <w:ilvl w:val="0"/>
                <w:numId w:val="1"/>
              </w:numPr>
              <w:spacing w:after="0" w:line="240" w:lineRule="auto"/>
              <w:jc w:val="both"/>
              <w:rPr>
                <w:rFonts w:ascii="Calibri" w:hAnsi="Calibri" w:cs="Calibri"/>
                <w:sz w:val="22"/>
                <w:szCs w:val="22"/>
              </w:rPr>
            </w:pPr>
            <w:r w:rsidRPr="008F18F5">
              <w:rPr>
                <w:rFonts w:ascii="Calibri" w:hAnsi="Calibri" w:cs="Calibri"/>
                <w:sz w:val="22"/>
                <w:szCs w:val="22"/>
              </w:rPr>
              <w:t>Congo</w:t>
            </w:r>
          </w:p>
          <w:p w14:paraId="11022FFF" w14:textId="77777777" w:rsidR="00992191" w:rsidRPr="008F18F5" w:rsidRDefault="00992191" w:rsidP="008640E7">
            <w:pPr>
              <w:numPr>
                <w:ilvl w:val="0"/>
                <w:numId w:val="1"/>
              </w:numPr>
              <w:spacing w:after="0" w:line="240" w:lineRule="auto"/>
              <w:jc w:val="both"/>
              <w:rPr>
                <w:rFonts w:ascii="Calibri" w:hAnsi="Calibri" w:cs="Calibri"/>
                <w:sz w:val="22"/>
                <w:szCs w:val="22"/>
              </w:rPr>
            </w:pPr>
            <w:r w:rsidRPr="008F18F5">
              <w:rPr>
                <w:rFonts w:ascii="Calibri" w:hAnsi="Calibri" w:cs="Calibri"/>
                <w:sz w:val="22"/>
                <w:szCs w:val="22"/>
              </w:rPr>
              <w:t>Republic of the Congo</w:t>
            </w:r>
          </w:p>
          <w:p w14:paraId="1BF7FBB1" w14:textId="77777777" w:rsidR="00992191" w:rsidRPr="008F18F5" w:rsidRDefault="00992191" w:rsidP="008640E7">
            <w:pPr>
              <w:numPr>
                <w:ilvl w:val="0"/>
                <w:numId w:val="1"/>
              </w:numPr>
              <w:spacing w:after="0" w:line="240" w:lineRule="auto"/>
              <w:jc w:val="both"/>
              <w:rPr>
                <w:rFonts w:ascii="Calibri" w:hAnsi="Calibri" w:cs="Calibri"/>
                <w:sz w:val="22"/>
                <w:szCs w:val="22"/>
              </w:rPr>
            </w:pPr>
            <w:r w:rsidRPr="008F18F5">
              <w:rPr>
                <w:rFonts w:ascii="Calibri" w:hAnsi="Calibri" w:cs="Calibri"/>
                <w:sz w:val="22"/>
                <w:szCs w:val="22"/>
              </w:rPr>
              <w:t>Cote d’Ivoire</w:t>
            </w:r>
          </w:p>
          <w:p w14:paraId="137F75AB" w14:textId="77777777" w:rsidR="00992191" w:rsidRPr="008F18F5" w:rsidRDefault="00992191" w:rsidP="008640E7">
            <w:pPr>
              <w:numPr>
                <w:ilvl w:val="0"/>
                <w:numId w:val="1"/>
              </w:numPr>
              <w:spacing w:after="0" w:line="240" w:lineRule="auto"/>
              <w:jc w:val="both"/>
              <w:rPr>
                <w:rFonts w:ascii="Calibri" w:hAnsi="Calibri" w:cs="Calibri"/>
                <w:sz w:val="22"/>
                <w:szCs w:val="22"/>
              </w:rPr>
            </w:pPr>
            <w:r w:rsidRPr="008F18F5">
              <w:rPr>
                <w:rFonts w:ascii="Calibri" w:hAnsi="Calibri" w:cs="Calibri"/>
                <w:sz w:val="22"/>
                <w:szCs w:val="22"/>
              </w:rPr>
              <w:t>Ecuador</w:t>
            </w:r>
          </w:p>
          <w:p w14:paraId="162CF6CE" w14:textId="05D44274" w:rsidR="00992191" w:rsidRPr="008F18F5" w:rsidRDefault="00992191" w:rsidP="00992191">
            <w:pPr>
              <w:spacing w:after="0" w:line="240" w:lineRule="auto"/>
              <w:ind w:left="360"/>
              <w:jc w:val="both"/>
              <w:rPr>
                <w:rFonts w:ascii="Calibri" w:hAnsi="Calibri" w:cs="Calibri"/>
                <w:sz w:val="22"/>
                <w:szCs w:val="22"/>
              </w:rPr>
            </w:pPr>
          </w:p>
        </w:tc>
        <w:tc>
          <w:tcPr>
            <w:tcW w:w="2976" w:type="dxa"/>
            <w:vAlign w:val="center"/>
            <w:hideMark/>
          </w:tcPr>
          <w:p w14:paraId="2D998DB2" w14:textId="1B0ADBFC" w:rsidR="00132878" w:rsidRPr="008F18F5" w:rsidRDefault="00132878" w:rsidP="00132878">
            <w:pPr>
              <w:numPr>
                <w:ilvl w:val="0"/>
                <w:numId w:val="1"/>
              </w:numPr>
              <w:spacing w:after="0" w:line="240" w:lineRule="auto"/>
              <w:jc w:val="both"/>
              <w:rPr>
                <w:rFonts w:ascii="Calibri" w:hAnsi="Calibri" w:cs="Calibri"/>
                <w:sz w:val="22"/>
                <w:szCs w:val="22"/>
              </w:rPr>
            </w:pPr>
            <w:r w:rsidRPr="008F18F5">
              <w:rPr>
                <w:rFonts w:ascii="Calibri" w:hAnsi="Calibri" w:cs="Calibri"/>
                <w:sz w:val="22"/>
                <w:szCs w:val="22"/>
              </w:rPr>
              <w:t>Equatorial Guinea</w:t>
            </w:r>
          </w:p>
          <w:p w14:paraId="76DDA1C1" w14:textId="77777777" w:rsidR="00132878" w:rsidRPr="008F18F5" w:rsidRDefault="00132878" w:rsidP="00132878">
            <w:pPr>
              <w:numPr>
                <w:ilvl w:val="0"/>
                <w:numId w:val="1"/>
              </w:numPr>
              <w:spacing w:after="0" w:line="240" w:lineRule="auto"/>
              <w:jc w:val="both"/>
              <w:rPr>
                <w:rFonts w:ascii="Calibri" w:hAnsi="Calibri" w:cs="Calibri"/>
                <w:sz w:val="22"/>
                <w:szCs w:val="22"/>
              </w:rPr>
            </w:pPr>
            <w:r w:rsidRPr="008F18F5">
              <w:rPr>
                <w:rFonts w:ascii="Calibri" w:hAnsi="Calibri" w:cs="Calibri"/>
                <w:sz w:val="22"/>
                <w:szCs w:val="22"/>
              </w:rPr>
              <w:t>Ethiopia</w:t>
            </w:r>
          </w:p>
          <w:p w14:paraId="2F935CE1" w14:textId="77777777" w:rsidR="00132878" w:rsidRPr="008F18F5" w:rsidRDefault="00132878" w:rsidP="00132878">
            <w:pPr>
              <w:numPr>
                <w:ilvl w:val="0"/>
                <w:numId w:val="1"/>
              </w:numPr>
              <w:spacing w:after="0" w:line="240" w:lineRule="auto"/>
              <w:jc w:val="both"/>
              <w:rPr>
                <w:rFonts w:ascii="Calibri" w:hAnsi="Calibri" w:cs="Calibri"/>
                <w:sz w:val="22"/>
                <w:szCs w:val="22"/>
              </w:rPr>
            </w:pPr>
            <w:r w:rsidRPr="008F18F5">
              <w:rPr>
                <w:rFonts w:ascii="Calibri" w:hAnsi="Calibri" w:cs="Calibri"/>
                <w:sz w:val="22"/>
                <w:szCs w:val="22"/>
              </w:rPr>
              <w:t>French Guiana</w:t>
            </w:r>
          </w:p>
          <w:p w14:paraId="435EEFA4" w14:textId="77777777" w:rsidR="00132878" w:rsidRPr="008F18F5" w:rsidRDefault="00132878" w:rsidP="00132878">
            <w:pPr>
              <w:numPr>
                <w:ilvl w:val="0"/>
                <w:numId w:val="1"/>
              </w:numPr>
              <w:spacing w:after="0" w:line="240" w:lineRule="auto"/>
              <w:jc w:val="both"/>
              <w:rPr>
                <w:rFonts w:ascii="Calibri" w:hAnsi="Calibri" w:cs="Calibri"/>
                <w:sz w:val="22"/>
                <w:szCs w:val="22"/>
              </w:rPr>
            </w:pPr>
            <w:r w:rsidRPr="008F18F5">
              <w:rPr>
                <w:rFonts w:ascii="Calibri" w:hAnsi="Calibri" w:cs="Calibri"/>
                <w:sz w:val="22"/>
                <w:szCs w:val="22"/>
              </w:rPr>
              <w:t>Gabon</w:t>
            </w:r>
          </w:p>
          <w:p w14:paraId="2C1C407E" w14:textId="77777777" w:rsidR="00132878" w:rsidRPr="008F18F5" w:rsidRDefault="00132878" w:rsidP="00132878">
            <w:pPr>
              <w:numPr>
                <w:ilvl w:val="0"/>
                <w:numId w:val="1"/>
              </w:numPr>
              <w:spacing w:after="0" w:line="240" w:lineRule="auto"/>
              <w:jc w:val="both"/>
              <w:rPr>
                <w:rFonts w:ascii="Calibri" w:hAnsi="Calibri" w:cs="Calibri"/>
                <w:sz w:val="22"/>
                <w:szCs w:val="22"/>
              </w:rPr>
            </w:pPr>
            <w:r w:rsidRPr="008F18F5">
              <w:rPr>
                <w:rFonts w:ascii="Calibri" w:hAnsi="Calibri" w:cs="Calibri"/>
                <w:sz w:val="22"/>
                <w:szCs w:val="22"/>
              </w:rPr>
              <w:t>Gambia</w:t>
            </w:r>
          </w:p>
          <w:p w14:paraId="52E2FA6A" w14:textId="77777777" w:rsidR="00132878" w:rsidRPr="008F18F5" w:rsidRDefault="00132878" w:rsidP="00132878">
            <w:pPr>
              <w:numPr>
                <w:ilvl w:val="0"/>
                <w:numId w:val="1"/>
              </w:numPr>
              <w:spacing w:after="0" w:line="240" w:lineRule="auto"/>
              <w:jc w:val="both"/>
              <w:rPr>
                <w:rFonts w:ascii="Calibri" w:hAnsi="Calibri" w:cs="Calibri"/>
                <w:sz w:val="22"/>
                <w:szCs w:val="22"/>
              </w:rPr>
            </w:pPr>
            <w:r w:rsidRPr="008F18F5">
              <w:rPr>
                <w:rFonts w:ascii="Calibri" w:hAnsi="Calibri" w:cs="Calibri"/>
                <w:sz w:val="22"/>
                <w:szCs w:val="22"/>
              </w:rPr>
              <w:t>Ghana</w:t>
            </w:r>
          </w:p>
          <w:p w14:paraId="7BBD4A34" w14:textId="77777777" w:rsidR="00132878" w:rsidRDefault="00132878" w:rsidP="00132878">
            <w:pPr>
              <w:numPr>
                <w:ilvl w:val="0"/>
                <w:numId w:val="1"/>
              </w:numPr>
              <w:spacing w:after="0" w:line="240" w:lineRule="auto"/>
              <w:jc w:val="both"/>
              <w:rPr>
                <w:rFonts w:ascii="Calibri" w:hAnsi="Calibri" w:cs="Calibri"/>
                <w:sz w:val="22"/>
                <w:szCs w:val="22"/>
              </w:rPr>
            </w:pPr>
            <w:r w:rsidRPr="008F18F5">
              <w:rPr>
                <w:rFonts w:ascii="Calibri" w:hAnsi="Calibri" w:cs="Calibri"/>
                <w:sz w:val="22"/>
                <w:szCs w:val="22"/>
              </w:rPr>
              <w:t>Guinea</w:t>
            </w:r>
          </w:p>
          <w:p w14:paraId="01892FF2" w14:textId="1AD1BFF1" w:rsidR="00132878" w:rsidRPr="00132878" w:rsidRDefault="00132878" w:rsidP="00132878">
            <w:pPr>
              <w:numPr>
                <w:ilvl w:val="0"/>
                <w:numId w:val="1"/>
              </w:numPr>
              <w:spacing w:after="0" w:line="240" w:lineRule="auto"/>
              <w:jc w:val="both"/>
              <w:rPr>
                <w:rFonts w:ascii="Calibri" w:hAnsi="Calibri" w:cs="Calibri"/>
                <w:sz w:val="22"/>
                <w:szCs w:val="22"/>
              </w:rPr>
            </w:pPr>
            <w:r w:rsidRPr="00132878">
              <w:rPr>
                <w:rFonts w:ascii="Calibri" w:hAnsi="Calibri" w:cs="Calibri"/>
                <w:sz w:val="22"/>
                <w:szCs w:val="22"/>
              </w:rPr>
              <w:t>Guinea-Bissau</w:t>
            </w:r>
          </w:p>
          <w:p w14:paraId="560507B0" w14:textId="6713E6C6" w:rsidR="00992191" w:rsidRPr="008F18F5" w:rsidRDefault="00992191" w:rsidP="008640E7">
            <w:pPr>
              <w:numPr>
                <w:ilvl w:val="0"/>
                <w:numId w:val="2"/>
              </w:numPr>
              <w:spacing w:after="0" w:line="240" w:lineRule="auto"/>
              <w:jc w:val="both"/>
              <w:rPr>
                <w:rFonts w:ascii="Calibri" w:hAnsi="Calibri" w:cs="Calibri"/>
                <w:sz w:val="22"/>
                <w:szCs w:val="22"/>
              </w:rPr>
            </w:pPr>
            <w:r w:rsidRPr="008F18F5">
              <w:rPr>
                <w:rFonts w:ascii="Calibri" w:hAnsi="Calibri" w:cs="Calibri"/>
                <w:sz w:val="22"/>
                <w:szCs w:val="22"/>
              </w:rPr>
              <w:t>Guyana</w:t>
            </w:r>
          </w:p>
          <w:p w14:paraId="1A04D663" w14:textId="77777777" w:rsidR="00992191" w:rsidRPr="008F18F5" w:rsidRDefault="00992191" w:rsidP="008640E7">
            <w:pPr>
              <w:numPr>
                <w:ilvl w:val="0"/>
                <w:numId w:val="2"/>
              </w:numPr>
              <w:spacing w:after="0" w:line="240" w:lineRule="auto"/>
              <w:jc w:val="both"/>
              <w:rPr>
                <w:rFonts w:ascii="Calibri" w:hAnsi="Calibri" w:cs="Calibri"/>
                <w:sz w:val="22"/>
                <w:szCs w:val="22"/>
              </w:rPr>
            </w:pPr>
            <w:r w:rsidRPr="008F18F5">
              <w:rPr>
                <w:rFonts w:ascii="Calibri" w:hAnsi="Calibri" w:cs="Calibri"/>
                <w:sz w:val="22"/>
                <w:szCs w:val="22"/>
              </w:rPr>
              <w:t>Kenya</w:t>
            </w:r>
          </w:p>
          <w:p w14:paraId="46A15993" w14:textId="77777777" w:rsidR="00992191" w:rsidRPr="008F18F5" w:rsidRDefault="00992191" w:rsidP="008640E7">
            <w:pPr>
              <w:numPr>
                <w:ilvl w:val="0"/>
                <w:numId w:val="2"/>
              </w:numPr>
              <w:spacing w:after="0" w:line="240" w:lineRule="auto"/>
              <w:jc w:val="both"/>
              <w:rPr>
                <w:rFonts w:ascii="Calibri" w:hAnsi="Calibri" w:cs="Calibri"/>
                <w:sz w:val="22"/>
                <w:szCs w:val="22"/>
              </w:rPr>
            </w:pPr>
            <w:r w:rsidRPr="008F18F5">
              <w:rPr>
                <w:rFonts w:ascii="Calibri" w:hAnsi="Calibri" w:cs="Calibri"/>
                <w:sz w:val="22"/>
                <w:szCs w:val="22"/>
              </w:rPr>
              <w:t>Liberia</w:t>
            </w:r>
          </w:p>
          <w:p w14:paraId="36F62C6D" w14:textId="77777777" w:rsidR="00992191" w:rsidRPr="008F18F5" w:rsidRDefault="00992191" w:rsidP="008640E7">
            <w:pPr>
              <w:numPr>
                <w:ilvl w:val="0"/>
                <w:numId w:val="2"/>
              </w:numPr>
              <w:spacing w:after="0" w:line="240" w:lineRule="auto"/>
              <w:jc w:val="both"/>
              <w:rPr>
                <w:rFonts w:ascii="Calibri" w:hAnsi="Calibri" w:cs="Calibri"/>
                <w:sz w:val="22"/>
                <w:szCs w:val="22"/>
              </w:rPr>
            </w:pPr>
            <w:r w:rsidRPr="008F18F5">
              <w:rPr>
                <w:rFonts w:ascii="Calibri" w:hAnsi="Calibri" w:cs="Calibri"/>
                <w:sz w:val="22"/>
                <w:szCs w:val="22"/>
              </w:rPr>
              <w:t>Mali</w:t>
            </w:r>
          </w:p>
          <w:p w14:paraId="1D132B24" w14:textId="77777777" w:rsidR="00992191" w:rsidRPr="008F18F5" w:rsidRDefault="00992191" w:rsidP="008640E7">
            <w:pPr>
              <w:numPr>
                <w:ilvl w:val="0"/>
                <w:numId w:val="2"/>
              </w:numPr>
              <w:spacing w:after="0" w:line="240" w:lineRule="auto"/>
              <w:jc w:val="both"/>
              <w:rPr>
                <w:rFonts w:ascii="Calibri" w:hAnsi="Calibri" w:cs="Calibri"/>
                <w:sz w:val="22"/>
                <w:szCs w:val="22"/>
              </w:rPr>
            </w:pPr>
            <w:r w:rsidRPr="008F18F5">
              <w:rPr>
                <w:rFonts w:ascii="Calibri" w:hAnsi="Calibri" w:cs="Calibri"/>
                <w:sz w:val="22"/>
                <w:szCs w:val="22"/>
              </w:rPr>
              <w:t>Mauritania</w:t>
            </w:r>
          </w:p>
          <w:p w14:paraId="036AB9E1" w14:textId="77777777" w:rsidR="00992191" w:rsidRPr="008F18F5" w:rsidRDefault="00992191" w:rsidP="008640E7">
            <w:pPr>
              <w:numPr>
                <w:ilvl w:val="0"/>
                <w:numId w:val="2"/>
              </w:numPr>
              <w:spacing w:after="0" w:line="240" w:lineRule="auto"/>
              <w:jc w:val="both"/>
              <w:rPr>
                <w:rFonts w:ascii="Calibri" w:hAnsi="Calibri" w:cs="Calibri"/>
                <w:sz w:val="22"/>
                <w:szCs w:val="22"/>
              </w:rPr>
            </w:pPr>
            <w:r w:rsidRPr="008F18F5">
              <w:rPr>
                <w:rFonts w:ascii="Calibri" w:hAnsi="Calibri" w:cs="Calibri"/>
                <w:sz w:val="22"/>
                <w:szCs w:val="22"/>
              </w:rPr>
              <w:t>Niger</w:t>
            </w:r>
          </w:p>
          <w:p w14:paraId="3069B040" w14:textId="77777777" w:rsidR="00992191" w:rsidRPr="008F18F5" w:rsidRDefault="00992191" w:rsidP="008640E7">
            <w:pPr>
              <w:numPr>
                <w:ilvl w:val="0"/>
                <w:numId w:val="2"/>
              </w:numPr>
              <w:spacing w:after="0" w:line="240" w:lineRule="auto"/>
              <w:jc w:val="both"/>
              <w:rPr>
                <w:rFonts w:ascii="Calibri" w:hAnsi="Calibri" w:cs="Calibri"/>
                <w:sz w:val="22"/>
                <w:szCs w:val="22"/>
              </w:rPr>
            </w:pPr>
            <w:r w:rsidRPr="008F18F5">
              <w:rPr>
                <w:rFonts w:ascii="Calibri" w:hAnsi="Calibri" w:cs="Calibri"/>
                <w:sz w:val="22"/>
                <w:szCs w:val="22"/>
              </w:rPr>
              <w:t>Nigeria</w:t>
            </w:r>
          </w:p>
          <w:p w14:paraId="696F9606" w14:textId="36C40922" w:rsidR="00992191" w:rsidRPr="008F18F5" w:rsidRDefault="00992191" w:rsidP="00132878">
            <w:pPr>
              <w:spacing w:after="0" w:line="240" w:lineRule="auto"/>
              <w:ind w:left="720"/>
              <w:jc w:val="both"/>
              <w:rPr>
                <w:rFonts w:ascii="Calibri" w:hAnsi="Calibri" w:cs="Calibri"/>
                <w:sz w:val="22"/>
                <w:szCs w:val="22"/>
              </w:rPr>
            </w:pPr>
          </w:p>
        </w:tc>
        <w:tc>
          <w:tcPr>
            <w:tcW w:w="2976" w:type="dxa"/>
          </w:tcPr>
          <w:p w14:paraId="199F3C23" w14:textId="77777777" w:rsidR="00132878" w:rsidRPr="008F18F5" w:rsidRDefault="00132878" w:rsidP="00132878">
            <w:pPr>
              <w:numPr>
                <w:ilvl w:val="0"/>
                <w:numId w:val="2"/>
              </w:numPr>
              <w:spacing w:after="0" w:line="240" w:lineRule="auto"/>
              <w:jc w:val="both"/>
              <w:rPr>
                <w:rFonts w:ascii="Calibri" w:hAnsi="Calibri" w:cs="Calibri"/>
                <w:sz w:val="22"/>
                <w:szCs w:val="22"/>
              </w:rPr>
            </w:pPr>
            <w:r w:rsidRPr="008F18F5">
              <w:rPr>
                <w:rFonts w:ascii="Calibri" w:hAnsi="Calibri" w:cs="Calibri"/>
                <w:sz w:val="22"/>
                <w:szCs w:val="22"/>
              </w:rPr>
              <w:t>Panama</w:t>
            </w:r>
          </w:p>
          <w:p w14:paraId="0CD2DBF1" w14:textId="77777777" w:rsidR="00132878" w:rsidRPr="008F18F5" w:rsidRDefault="00132878" w:rsidP="00132878">
            <w:pPr>
              <w:numPr>
                <w:ilvl w:val="0"/>
                <w:numId w:val="2"/>
              </w:numPr>
              <w:spacing w:after="0" w:line="240" w:lineRule="auto"/>
              <w:jc w:val="both"/>
              <w:rPr>
                <w:rFonts w:ascii="Calibri" w:hAnsi="Calibri" w:cs="Calibri"/>
                <w:sz w:val="22"/>
                <w:szCs w:val="22"/>
              </w:rPr>
            </w:pPr>
            <w:r w:rsidRPr="008F18F5">
              <w:rPr>
                <w:rFonts w:ascii="Calibri" w:hAnsi="Calibri" w:cs="Calibri"/>
                <w:sz w:val="22"/>
                <w:szCs w:val="22"/>
              </w:rPr>
              <w:t>Paraguay</w:t>
            </w:r>
          </w:p>
          <w:p w14:paraId="104C5C22" w14:textId="77777777" w:rsidR="00132878" w:rsidRPr="008F18F5" w:rsidRDefault="00132878" w:rsidP="00132878">
            <w:pPr>
              <w:numPr>
                <w:ilvl w:val="0"/>
                <w:numId w:val="2"/>
              </w:numPr>
              <w:spacing w:after="0" w:line="240" w:lineRule="auto"/>
              <w:jc w:val="both"/>
              <w:rPr>
                <w:rFonts w:ascii="Calibri" w:hAnsi="Calibri" w:cs="Calibri"/>
                <w:sz w:val="22"/>
                <w:szCs w:val="22"/>
              </w:rPr>
            </w:pPr>
            <w:r w:rsidRPr="008F18F5">
              <w:rPr>
                <w:rFonts w:ascii="Calibri" w:hAnsi="Calibri" w:cs="Calibri"/>
                <w:sz w:val="22"/>
                <w:szCs w:val="22"/>
              </w:rPr>
              <w:t>Peru</w:t>
            </w:r>
          </w:p>
          <w:p w14:paraId="5C7744F0" w14:textId="77777777" w:rsidR="00132878" w:rsidRPr="008F18F5" w:rsidRDefault="00132878" w:rsidP="00132878">
            <w:pPr>
              <w:numPr>
                <w:ilvl w:val="0"/>
                <w:numId w:val="2"/>
              </w:numPr>
              <w:spacing w:after="0" w:line="240" w:lineRule="auto"/>
              <w:jc w:val="both"/>
              <w:rPr>
                <w:rFonts w:ascii="Calibri" w:hAnsi="Calibri" w:cs="Calibri"/>
                <w:sz w:val="22"/>
                <w:szCs w:val="22"/>
              </w:rPr>
            </w:pPr>
            <w:r w:rsidRPr="008F18F5">
              <w:rPr>
                <w:rFonts w:ascii="Calibri" w:hAnsi="Calibri" w:cs="Calibri"/>
                <w:sz w:val="22"/>
                <w:szCs w:val="22"/>
              </w:rPr>
              <w:t>Rwanda</w:t>
            </w:r>
          </w:p>
          <w:p w14:paraId="669C9B0E" w14:textId="77777777" w:rsidR="00132878" w:rsidRPr="008F18F5" w:rsidRDefault="00132878" w:rsidP="00132878">
            <w:pPr>
              <w:numPr>
                <w:ilvl w:val="0"/>
                <w:numId w:val="2"/>
              </w:numPr>
              <w:spacing w:after="0" w:line="240" w:lineRule="auto"/>
              <w:jc w:val="both"/>
              <w:rPr>
                <w:rFonts w:ascii="Calibri" w:hAnsi="Calibri" w:cs="Calibri"/>
                <w:sz w:val="22"/>
                <w:szCs w:val="22"/>
              </w:rPr>
            </w:pPr>
            <w:r w:rsidRPr="008F18F5">
              <w:rPr>
                <w:rFonts w:ascii="Calibri" w:hAnsi="Calibri" w:cs="Calibri"/>
                <w:sz w:val="22"/>
                <w:szCs w:val="22"/>
              </w:rPr>
              <w:t>Sao Tome &amp; Principe</w:t>
            </w:r>
          </w:p>
          <w:p w14:paraId="20F54932" w14:textId="77777777" w:rsidR="00132878" w:rsidRPr="008F18F5" w:rsidRDefault="00132878" w:rsidP="00132878">
            <w:pPr>
              <w:numPr>
                <w:ilvl w:val="0"/>
                <w:numId w:val="2"/>
              </w:numPr>
              <w:spacing w:after="0" w:line="240" w:lineRule="auto"/>
              <w:jc w:val="both"/>
              <w:rPr>
                <w:rFonts w:ascii="Calibri" w:hAnsi="Calibri" w:cs="Calibri"/>
                <w:sz w:val="22"/>
                <w:szCs w:val="22"/>
              </w:rPr>
            </w:pPr>
            <w:r w:rsidRPr="008F18F5">
              <w:rPr>
                <w:rFonts w:ascii="Calibri" w:hAnsi="Calibri" w:cs="Calibri"/>
                <w:sz w:val="22"/>
                <w:szCs w:val="22"/>
              </w:rPr>
              <w:t>Senegal</w:t>
            </w:r>
          </w:p>
          <w:p w14:paraId="7D05C639" w14:textId="77777777" w:rsidR="00132878" w:rsidRPr="008F18F5" w:rsidRDefault="00132878" w:rsidP="00132878">
            <w:pPr>
              <w:numPr>
                <w:ilvl w:val="0"/>
                <w:numId w:val="2"/>
              </w:numPr>
              <w:spacing w:after="0" w:line="240" w:lineRule="auto"/>
              <w:jc w:val="both"/>
              <w:rPr>
                <w:rFonts w:ascii="Calibri" w:hAnsi="Calibri" w:cs="Calibri"/>
                <w:sz w:val="22"/>
                <w:szCs w:val="22"/>
              </w:rPr>
            </w:pPr>
            <w:r w:rsidRPr="008F18F5">
              <w:rPr>
                <w:rFonts w:ascii="Calibri" w:hAnsi="Calibri" w:cs="Calibri"/>
                <w:sz w:val="22"/>
                <w:szCs w:val="22"/>
              </w:rPr>
              <w:t>Sierra Leone</w:t>
            </w:r>
          </w:p>
          <w:p w14:paraId="61926859" w14:textId="77777777" w:rsidR="00132878" w:rsidRPr="008F18F5" w:rsidRDefault="00132878" w:rsidP="00132878">
            <w:pPr>
              <w:numPr>
                <w:ilvl w:val="0"/>
                <w:numId w:val="2"/>
              </w:numPr>
              <w:spacing w:after="0" w:line="240" w:lineRule="auto"/>
              <w:jc w:val="both"/>
              <w:rPr>
                <w:rFonts w:ascii="Calibri" w:hAnsi="Calibri" w:cs="Calibri"/>
                <w:sz w:val="22"/>
                <w:szCs w:val="22"/>
              </w:rPr>
            </w:pPr>
            <w:r w:rsidRPr="008F18F5">
              <w:rPr>
                <w:rFonts w:ascii="Calibri" w:hAnsi="Calibri" w:cs="Calibri"/>
                <w:sz w:val="22"/>
                <w:szCs w:val="22"/>
              </w:rPr>
              <w:t>Somalia</w:t>
            </w:r>
          </w:p>
          <w:p w14:paraId="48BA110C" w14:textId="77777777" w:rsidR="00132878" w:rsidRPr="008F18F5" w:rsidRDefault="00132878" w:rsidP="00132878">
            <w:pPr>
              <w:numPr>
                <w:ilvl w:val="0"/>
                <w:numId w:val="2"/>
              </w:numPr>
              <w:spacing w:after="0" w:line="240" w:lineRule="auto"/>
              <w:jc w:val="both"/>
              <w:rPr>
                <w:rFonts w:ascii="Calibri" w:hAnsi="Calibri" w:cs="Calibri"/>
                <w:sz w:val="22"/>
                <w:szCs w:val="22"/>
              </w:rPr>
            </w:pPr>
            <w:r w:rsidRPr="008F18F5">
              <w:rPr>
                <w:rFonts w:ascii="Calibri" w:hAnsi="Calibri" w:cs="Calibri"/>
                <w:sz w:val="22"/>
                <w:szCs w:val="22"/>
              </w:rPr>
              <w:t>Sudan</w:t>
            </w:r>
          </w:p>
          <w:p w14:paraId="252CD6B9" w14:textId="77777777" w:rsidR="00132878" w:rsidRPr="008F18F5" w:rsidRDefault="00132878" w:rsidP="00132878">
            <w:pPr>
              <w:numPr>
                <w:ilvl w:val="0"/>
                <w:numId w:val="2"/>
              </w:numPr>
              <w:spacing w:after="0" w:line="240" w:lineRule="auto"/>
              <w:jc w:val="both"/>
              <w:rPr>
                <w:rFonts w:ascii="Calibri" w:hAnsi="Calibri" w:cs="Calibri"/>
                <w:sz w:val="22"/>
                <w:szCs w:val="22"/>
              </w:rPr>
            </w:pPr>
            <w:r w:rsidRPr="008F18F5">
              <w:rPr>
                <w:rFonts w:ascii="Calibri" w:hAnsi="Calibri" w:cs="Calibri"/>
                <w:sz w:val="22"/>
                <w:szCs w:val="22"/>
              </w:rPr>
              <w:t>Suriname</w:t>
            </w:r>
          </w:p>
          <w:p w14:paraId="4436371F" w14:textId="77777777" w:rsidR="00132878" w:rsidRPr="008F18F5" w:rsidRDefault="00132878" w:rsidP="00132878">
            <w:pPr>
              <w:numPr>
                <w:ilvl w:val="0"/>
                <w:numId w:val="2"/>
              </w:numPr>
              <w:spacing w:after="0" w:line="240" w:lineRule="auto"/>
              <w:jc w:val="both"/>
              <w:rPr>
                <w:rFonts w:ascii="Calibri" w:hAnsi="Calibri" w:cs="Calibri"/>
                <w:sz w:val="22"/>
                <w:szCs w:val="22"/>
              </w:rPr>
            </w:pPr>
            <w:r w:rsidRPr="008F18F5">
              <w:rPr>
                <w:rFonts w:ascii="Calibri" w:hAnsi="Calibri" w:cs="Calibri"/>
                <w:sz w:val="22"/>
                <w:szCs w:val="22"/>
              </w:rPr>
              <w:t>Tanzania</w:t>
            </w:r>
          </w:p>
          <w:p w14:paraId="6EED77C7" w14:textId="77777777" w:rsidR="00132878" w:rsidRPr="008F18F5" w:rsidRDefault="00132878" w:rsidP="00132878">
            <w:pPr>
              <w:numPr>
                <w:ilvl w:val="0"/>
                <w:numId w:val="2"/>
              </w:numPr>
              <w:spacing w:after="0" w:line="240" w:lineRule="auto"/>
              <w:jc w:val="both"/>
              <w:rPr>
                <w:rFonts w:ascii="Calibri" w:hAnsi="Calibri" w:cs="Calibri"/>
                <w:sz w:val="22"/>
                <w:szCs w:val="22"/>
              </w:rPr>
            </w:pPr>
            <w:r w:rsidRPr="008F18F5">
              <w:rPr>
                <w:rFonts w:ascii="Calibri" w:hAnsi="Calibri" w:cs="Calibri"/>
                <w:sz w:val="22"/>
                <w:szCs w:val="22"/>
              </w:rPr>
              <w:t>Togo</w:t>
            </w:r>
          </w:p>
          <w:p w14:paraId="2718ED21" w14:textId="77777777" w:rsidR="00132878" w:rsidRPr="008F18F5" w:rsidRDefault="00132878" w:rsidP="00132878">
            <w:pPr>
              <w:numPr>
                <w:ilvl w:val="0"/>
                <w:numId w:val="2"/>
              </w:numPr>
              <w:spacing w:after="0" w:line="240" w:lineRule="auto"/>
              <w:jc w:val="both"/>
              <w:rPr>
                <w:rFonts w:ascii="Calibri" w:hAnsi="Calibri" w:cs="Calibri"/>
                <w:sz w:val="22"/>
                <w:szCs w:val="22"/>
              </w:rPr>
            </w:pPr>
            <w:r w:rsidRPr="008F18F5">
              <w:rPr>
                <w:rFonts w:ascii="Calibri" w:hAnsi="Calibri" w:cs="Calibri"/>
                <w:sz w:val="22"/>
                <w:szCs w:val="22"/>
              </w:rPr>
              <w:t>Trinidad &amp; Tobago</w:t>
            </w:r>
          </w:p>
          <w:p w14:paraId="4832EBDC" w14:textId="77777777" w:rsidR="00132878" w:rsidRDefault="00132878" w:rsidP="00132878">
            <w:pPr>
              <w:numPr>
                <w:ilvl w:val="0"/>
                <w:numId w:val="2"/>
              </w:numPr>
              <w:spacing w:after="0" w:line="240" w:lineRule="auto"/>
              <w:jc w:val="both"/>
              <w:rPr>
                <w:rFonts w:ascii="Calibri" w:hAnsi="Calibri" w:cs="Calibri"/>
                <w:sz w:val="22"/>
                <w:szCs w:val="22"/>
              </w:rPr>
            </w:pPr>
            <w:r w:rsidRPr="008F18F5">
              <w:rPr>
                <w:rFonts w:ascii="Calibri" w:hAnsi="Calibri" w:cs="Calibri"/>
                <w:sz w:val="22"/>
                <w:szCs w:val="22"/>
              </w:rPr>
              <w:t>Uganda</w:t>
            </w:r>
          </w:p>
          <w:p w14:paraId="567BEDBE" w14:textId="4CB49E8A" w:rsidR="00992191" w:rsidRPr="00132878" w:rsidRDefault="00132878" w:rsidP="00132878">
            <w:pPr>
              <w:numPr>
                <w:ilvl w:val="0"/>
                <w:numId w:val="2"/>
              </w:numPr>
              <w:spacing w:after="0" w:line="240" w:lineRule="auto"/>
              <w:jc w:val="both"/>
              <w:rPr>
                <w:rFonts w:ascii="Calibri" w:hAnsi="Calibri" w:cs="Calibri"/>
                <w:sz w:val="22"/>
                <w:szCs w:val="22"/>
              </w:rPr>
            </w:pPr>
            <w:r w:rsidRPr="00132878">
              <w:rPr>
                <w:rFonts w:ascii="Calibri" w:hAnsi="Calibri" w:cs="Calibri"/>
                <w:sz w:val="22"/>
                <w:szCs w:val="22"/>
              </w:rPr>
              <w:t>Venezuela</w:t>
            </w:r>
          </w:p>
        </w:tc>
      </w:tr>
    </w:tbl>
    <w:p w14:paraId="630F1051" w14:textId="77777777" w:rsidR="00191AC6" w:rsidRPr="00A05E42" w:rsidRDefault="00191AC6" w:rsidP="008640E7">
      <w:pPr>
        <w:spacing w:after="0" w:line="240" w:lineRule="auto"/>
        <w:jc w:val="both"/>
        <w:rPr>
          <w:rFonts w:ascii="Calibri" w:hAnsi="Calibri" w:cs="Calibri"/>
          <w:b/>
          <w:bCs/>
          <w:sz w:val="22"/>
          <w:szCs w:val="22"/>
        </w:rPr>
      </w:pPr>
    </w:p>
    <w:p w14:paraId="1081F97D" w14:textId="48E061A7" w:rsidR="008F18F5" w:rsidRPr="008F18F5" w:rsidRDefault="008F18F5" w:rsidP="008640E7">
      <w:pPr>
        <w:spacing w:after="0" w:line="240" w:lineRule="auto"/>
        <w:jc w:val="both"/>
        <w:rPr>
          <w:rFonts w:ascii="Calibri" w:hAnsi="Calibri" w:cs="Calibri"/>
          <w:b/>
          <w:bCs/>
          <w:sz w:val="22"/>
          <w:szCs w:val="22"/>
        </w:rPr>
      </w:pPr>
      <w:r w:rsidRPr="008F18F5">
        <w:rPr>
          <w:rFonts w:ascii="Calibri" w:hAnsi="Calibri" w:cs="Calibri"/>
          <w:b/>
          <w:bCs/>
          <w:sz w:val="22"/>
          <w:szCs w:val="22"/>
        </w:rPr>
        <w:t>Zika virus</w:t>
      </w:r>
    </w:p>
    <w:p w14:paraId="654CE695" w14:textId="77777777" w:rsidR="008F18F5" w:rsidRPr="008F18F5" w:rsidRDefault="008F18F5" w:rsidP="008640E7">
      <w:pPr>
        <w:spacing w:after="0" w:line="240" w:lineRule="auto"/>
        <w:jc w:val="both"/>
        <w:rPr>
          <w:rFonts w:ascii="Calibri" w:hAnsi="Calibri" w:cs="Calibri"/>
          <w:sz w:val="22"/>
          <w:szCs w:val="22"/>
        </w:rPr>
      </w:pPr>
      <w:r w:rsidRPr="008F18F5">
        <w:rPr>
          <w:rFonts w:ascii="Calibri" w:hAnsi="Calibri" w:cs="Calibri"/>
          <w:sz w:val="22"/>
          <w:szCs w:val="22"/>
        </w:rPr>
        <w:t>Zika is endemic in Thailand and cases have been reported amongst tourists. All travelers are advised to protect themselves from mosquito bites while in Thailand. Given possible transmission of the disease to unborn babies, pregnant women should consider postponing travel to Thailand or talk to their doctor about the implications of traveling to Thailand during this time.</w:t>
      </w:r>
    </w:p>
    <w:p w14:paraId="0310E531" w14:textId="77777777" w:rsidR="00191AC6" w:rsidRPr="00A05E42" w:rsidRDefault="00191AC6" w:rsidP="008640E7">
      <w:pPr>
        <w:spacing w:after="0" w:line="240" w:lineRule="auto"/>
        <w:jc w:val="both"/>
        <w:rPr>
          <w:rFonts w:ascii="Calibri" w:hAnsi="Calibri" w:cs="Calibri"/>
          <w:sz w:val="22"/>
          <w:szCs w:val="22"/>
        </w:rPr>
      </w:pPr>
    </w:p>
    <w:p w14:paraId="5236C87B" w14:textId="65CBFCF4" w:rsidR="008F18F5" w:rsidRDefault="008F18F5" w:rsidP="008640E7">
      <w:pPr>
        <w:spacing w:after="0" w:line="240" w:lineRule="auto"/>
        <w:jc w:val="both"/>
        <w:rPr>
          <w:rFonts w:ascii="Calibri" w:hAnsi="Calibri" w:cs="Calibri"/>
          <w:sz w:val="22"/>
          <w:szCs w:val="22"/>
        </w:rPr>
      </w:pPr>
      <w:r w:rsidRPr="008F18F5">
        <w:rPr>
          <w:rFonts w:ascii="Calibri" w:hAnsi="Calibri" w:cs="Calibri"/>
          <w:sz w:val="22"/>
          <w:szCs w:val="22"/>
        </w:rPr>
        <w:t>In addition to the above, Medical Services Division at UNHQ advises that pregnant UN personnel should not undertake duty travel or be relocated to countries/areas where local transmission of Zika virus is known to occur. Women who are seeking pregnancy should obtain individual advice from their medical practitioner on risk management regarding their plans to travel into a Zika-affected area. For further information, please refer to the </w:t>
      </w:r>
      <w:hyperlink r:id="rId19" w:tgtFrame="_blank" w:history="1">
        <w:r w:rsidRPr="008F18F5">
          <w:rPr>
            <w:rStyle w:val="Hyperlink"/>
            <w:rFonts w:ascii="Calibri" w:hAnsi="Calibri" w:cs="Calibri"/>
            <w:sz w:val="22"/>
            <w:szCs w:val="22"/>
            <w:u w:val="none"/>
          </w:rPr>
          <w:t>Zika virus FAQ</w:t>
        </w:r>
      </w:hyperlink>
      <w:r w:rsidRPr="008F18F5">
        <w:rPr>
          <w:rFonts w:ascii="Calibri" w:hAnsi="Calibri" w:cs="Calibri"/>
          <w:sz w:val="22"/>
          <w:szCs w:val="22"/>
        </w:rPr>
        <w:t>.</w:t>
      </w:r>
    </w:p>
    <w:p w14:paraId="492A2FB4" w14:textId="77777777" w:rsidR="00F83A47" w:rsidRPr="008F18F5" w:rsidRDefault="00F83A47" w:rsidP="008640E7">
      <w:pPr>
        <w:spacing w:after="0" w:line="240" w:lineRule="auto"/>
        <w:jc w:val="both"/>
        <w:rPr>
          <w:rFonts w:ascii="Calibri" w:hAnsi="Calibri" w:cs="Calibri"/>
          <w:sz w:val="22"/>
          <w:szCs w:val="22"/>
        </w:rPr>
      </w:pPr>
    </w:p>
    <w:p w14:paraId="653C39E9" w14:textId="3C31B101" w:rsidR="00F3397D" w:rsidRPr="00547692" w:rsidRDefault="008F18F5" w:rsidP="008640E7">
      <w:pPr>
        <w:spacing w:after="0" w:line="240" w:lineRule="auto"/>
        <w:jc w:val="both"/>
        <w:rPr>
          <w:rFonts w:ascii="Calibri" w:hAnsi="Calibri" w:cs="Calibri"/>
          <w:sz w:val="22"/>
          <w:szCs w:val="22"/>
        </w:rPr>
      </w:pPr>
      <w:r w:rsidRPr="008F18F5">
        <w:rPr>
          <w:rFonts w:ascii="Calibri" w:hAnsi="Calibri" w:cs="Calibri"/>
          <w:sz w:val="22"/>
          <w:szCs w:val="22"/>
        </w:rPr>
        <w:t>Information on other non-vaccine preventable diseases to watch out for while in Thailand can be found here: </w:t>
      </w:r>
      <w:hyperlink r:id="rId20" w:tgtFrame="_blank" w:tooltip="(opens in a new window)" w:history="1">
        <w:r w:rsidRPr="008F18F5">
          <w:rPr>
            <w:rStyle w:val="Hyperlink"/>
            <w:rFonts w:ascii="Calibri" w:hAnsi="Calibri" w:cs="Calibri"/>
            <w:sz w:val="22"/>
            <w:szCs w:val="22"/>
            <w:u w:val="none"/>
          </w:rPr>
          <w:t xml:space="preserve">Thailand </w:t>
        </w:r>
        <w:r w:rsidR="00291162">
          <w:rPr>
            <w:rStyle w:val="Hyperlink"/>
            <w:rFonts w:ascii="Calibri" w:hAnsi="Calibri" w:cs="Calibri"/>
            <w:sz w:val="22"/>
            <w:szCs w:val="22"/>
            <w:u w:val="none"/>
          </w:rPr>
          <w:t>–</w:t>
        </w:r>
        <w:r w:rsidRPr="008F18F5">
          <w:rPr>
            <w:rStyle w:val="Hyperlink"/>
            <w:rFonts w:ascii="Calibri" w:hAnsi="Calibri" w:cs="Calibri"/>
            <w:sz w:val="22"/>
            <w:szCs w:val="22"/>
            <w:u w:val="none"/>
          </w:rPr>
          <w:t xml:space="preserve"> Traveler view | Travelers</w:t>
        </w:r>
        <w:r w:rsidR="00291162">
          <w:rPr>
            <w:rStyle w:val="Hyperlink"/>
            <w:rFonts w:ascii="Calibri" w:hAnsi="Calibri" w:cs="Calibri"/>
            <w:sz w:val="22"/>
            <w:szCs w:val="22"/>
            <w:u w:val="none"/>
          </w:rPr>
          <w:t>’</w:t>
        </w:r>
        <w:r w:rsidRPr="008F18F5">
          <w:rPr>
            <w:rStyle w:val="Hyperlink"/>
            <w:rFonts w:ascii="Calibri" w:hAnsi="Calibri" w:cs="Calibri"/>
            <w:sz w:val="22"/>
            <w:szCs w:val="22"/>
            <w:u w:val="none"/>
          </w:rPr>
          <w:t xml:space="preserve"> Health | CDC</w:t>
        </w:r>
      </w:hyperlink>
      <w:r w:rsidRPr="008F18F5">
        <w:rPr>
          <w:rFonts w:ascii="Calibri" w:hAnsi="Calibri" w:cs="Calibri"/>
          <w:sz w:val="22"/>
          <w:szCs w:val="22"/>
        </w:rPr>
        <w:t>.</w:t>
      </w:r>
    </w:p>
    <w:p w14:paraId="069FFBB5" w14:textId="77777777" w:rsidR="00E73620" w:rsidRDefault="00E73620" w:rsidP="008640E7">
      <w:pPr>
        <w:spacing w:after="0" w:line="240" w:lineRule="auto"/>
        <w:jc w:val="both"/>
        <w:rPr>
          <w:rFonts w:ascii="Calibri" w:hAnsi="Calibri" w:cs="Calibri"/>
          <w:b/>
          <w:bCs/>
          <w:sz w:val="22"/>
          <w:szCs w:val="22"/>
        </w:rPr>
      </w:pPr>
    </w:p>
    <w:p w14:paraId="518B4E55" w14:textId="30D56C14" w:rsidR="008F18F5" w:rsidRPr="008F18F5" w:rsidRDefault="008F18F5" w:rsidP="008640E7">
      <w:pPr>
        <w:spacing w:after="0" w:line="240" w:lineRule="auto"/>
        <w:jc w:val="both"/>
        <w:rPr>
          <w:rFonts w:ascii="Calibri" w:hAnsi="Calibri" w:cs="Calibri"/>
          <w:b/>
          <w:bCs/>
          <w:sz w:val="22"/>
          <w:szCs w:val="22"/>
        </w:rPr>
      </w:pPr>
      <w:r w:rsidRPr="008F18F5">
        <w:rPr>
          <w:rFonts w:ascii="Calibri" w:hAnsi="Calibri" w:cs="Calibri"/>
          <w:b/>
          <w:bCs/>
          <w:sz w:val="22"/>
          <w:szCs w:val="22"/>
        </w:rPr>
        <w:t>Air pollution and Health</w:t>
      </w:r>
    </w:p>
    <w:p w14:paraId="6848F94E" w14:textId="60FD0510" w:rsidR="008F18F5" w:rsidRPr="008F18F5" w:rsidRDefault="008F18F5" w:rsidP="008640E7">
      <w:pPr>
        <w:spacing w:after="0" w:line="240" w:lineRule="auto"/>
        <w:jc w:val="both"/>
        <w:rPr>
          <w:rFonts w:ascii="Calibri" w:hAnsi="Calibri" w:cs="Calibri"/>
          <w:sz w:val="22"/>
          <w:szCs w:val="22"/>
        </w:rPr>
      </w:pPr>
      <w:r w:rsidRPr="008F18F5">
        <w:rPr>
          <w:rFonts w:ascii="Calibri" w:hAnsi="Calibri" w:cs="Calibri"/>
          <w:sz w:val="22"/>
          <w:szCs w:val="22"/>
        </w:rPr>
        <w:t>Bangkok is periodically affected by high levels of air pollution, with haze and high concentrations of PM2.5 particularly of concern for sensitive groups.</w:t>
      </w:r>
    </w:p>
    <w:p w14:paraId="604B2DF0" w14:textId="77777777" w:rsidR="0010549F" w:rsidRDefault="0010549F" w:rsidP="008640E7">
      <w:pPr>
        <w:spacing w:after="0" w:line="240" w:lineRule="auto"/>
        <w:jc w:val="both"/>
        <w:rPr>
          <w:rFonts w:ascii="Calibri" w:hAnsi="Calibri" w:cs="Calibri"/>
          <w:sz w:val="22"/>
          <w:szCs w:val="22"/>
        </w:rPr>
      </w:pPr>
    </w:p>
    <w:p w14:paraId="52910ACA" w14:textId="205B0E95" w:rsidR="008F18F5" w:rsidRPr="008F18F5" w:rsidRDefault="008F18F5" w:rsidP="008640E7">
      <w:pPr>
        <w:spacing w:after="0" w:line="240" w:lineRule="auto"/>
        <w:jc w:val="both"/>
        <w:rPr>
          <w:rFonts w:ascii="Calibri" w:hAnsi="Calibri" w:cs="Calibri"/>
          <w:sz w:val="22"/>
          <w:szCs w:val="22"/>
        </w:rPr>
      </w:pPr>
      <w:r w:rsidRPr="008F18F5">
        <w:rPr>
          <w:rFonts w:ascii="Calibri" w:hAnsi="Calibri" w:cs="Calibri"/>
          <w:sz w:val="22"/>
          <w:szCs w:val="22"/>
        </w:rPr>
        <w:t xml:space="preserve">The Tourism Authority of Thailand advises tourists to monitor Bangkok’s air pollution and take precautions when necessary. People who have existing asthma or are particularly vulnerable to the effects of air </w:t>
      </w:r>
      <w:r w:rsidRPr="008F18F5">
        <w:rPr>
          <w:rFonts w:ascii="Calibri" w:hAnsi="Calibri" w:cs="Calibri"/>
          <w:sz w:val="22"/>
          <w:szCs w:val="22"/>
        </w:rPr>
        <w:lastRenderedPageBreak/>
        <w:t>pollution should consult their treating physician as to whether a trip to Bangkok is advisable at this time. Information on the Air pollution can be found </w:t>
      </w:r>
      <w:hyperlink r:id="rId21" w:anchor="/Home" w:tgtFrame="_blank" w:tooltip="(opens in a new window)" w:history="1">
        <w:r w:rsidRPr="008F18F5">
          <w:rPr>
            <w:rStyle w:val="Hyperlink"/>
            <w:rFonts w:ascii="Calibri" w:hAnsi="Calibri" w:cs="Calibri"/>
            <w:sz w:val="22"/>
            <w:szCs w:val="22"/>
            <w:u w:val="none"/>
          </w:rPr>
          <w:t>Air4Thai website</w:t>
        </w:r>
      </w:hyperlink>
      <w:r w:rsidRPr="008F18F5">
        <w:rPr>
          <w:rFonts w:ascii="Calibri" w:hAnsi="Calibri" w:cs="Calibri"/>
          <w:sz w:val="22"/>
          <w:szCs w:val="22"/>
        </w:rPr>
        <w:t xml:space="preserve">, maintained by the </w:t>
      </w:r>
      <w:r w:rsidR="00F83A47">
        <w:rPr>
          <w:rFonts w:ascii="Calibri" w:hAnsi="Calibri" w:cs="Calibri"/>
          <w:sz w:val="22"/>
          <w:szCs w:val="22"/>
        </w:rPr>
        <w:t>G</w:t>
      </w:r>
      <w:r w:rsidRPr="008F18F5">
        <w:rPr>
          <w:rFonts w:ascii="Calibri" w:hAnsi="Calibri" w:cs="Calibri"/>
          <w:sz w:val="22"/>
          <w:szCs w:val="22"/>
        </w:rPr>
        <w:t>overnment of Thailand with daily information on air pollution.</w:t>
      </w:r>
    </w:p>
    <w:p w14:paraId="71FEE70D" w14:textId="77777777" w:rsidR="00191AC6" w:rsidRDefault="00191AC6" w:rsidP="008640E7">
      <w:pPr>
        <w:spacing w:after="0" w:line="240" w:lineRule="auto"/>
        <w:jc w:val="both"/>
        <w:rPr>
          <w:rFonts w:ascii="Calibri" w:hAnsi="Calibri" w:cs="Calibri"/>
          <w:b/>
          <w:bCs/>
          <w:sz w:val="22"/>
          <w:szCs w:val="22"/>
        </w:rPr>
      </w:pPr>
    </w:p>
    <w:p w14:paraId="42283466" w14:textId="77777777" w:rsidR="00132878" w:rsidRDefault="00132878" w:rsidP="008640E7">
      <w:pPr>
        <w:spacing w:after="0" w:line="240" w:lineRule="auto"/>
        <w:jc w:val="both"/>
        <w:rPr>
          <w:rFonts w:ascii="Calibri" w:hAnsi="Calibri" w:cs="Calibri"/>
          <w:b/>
          <w:bCs/>
          <w:sz w:val="22"/>
          <w:szCs w:val="22"/>
        </w:rPr>
      </w:pPr>
    </w:p>
    <w:p w14:paraId="0A6033C9" w14:textId="77777777" w:rsidR="00132878" w:rsidRPr="00A05E42" w:rsidRDefault="00132878" w:rsidP="008640E7">
      <w:pPr>
        <w:spacing w:after="0" w:line="240" w:lineRule="auto"/>
        <w:jc w:val="both"/>
        <w:rPr>
          <w:rFonts w:ascii="Calibri" w:hAnsi="Calibri" w:cs="Calibri"/>
          <w:b/>
          <w:bCs/>
          <w:sz w:val="22"/>
          <w:szCs w:val="22"/>
        </w:rPr>
      </w:pPr>
    </w:p>
    <w:p w14:paraId="2157BEFA" w14:textId="7613D5D3" w:rsidR="008F18F5" w:rsidRPr="008F18F5" w:rsidRDefault="008F18F5" w:rsidP="008640E7">
      <w:pPr>
        <w:spacing w:after="0" w:line="240" w:lineRule="auto"/>
        <w:jc w:val="both"/>
        <w:rPr>
          <w:rFonts w:ascii="Calibri" w:hAnsi="Calibri" w:cs="Calibri"/>
          <w:b/>
          <w:bCs/>
          <w:sz w:val="22"/>
          <w:szCs w:val="22"/>
        </w:rPr>
      </w:pPr>
      <w:r w:rsidRPr="008F18F5">
        <w:rPr>
          <w:rFonts w:ascii="Calibri" w:hAnsi="Calibri" w:cs="Calibri"/>
          <w:b/>
          <w:bCs/>
          <w:sz w:val="22"/>
          <w:szCs w:val="22"/>
        </w:rPr>
        <w:t>Insurance and emergency medical service</w:t>
      </w:r>
    </w:p>
    <w:p w14:paraId="3E463D42" w14:textId="77777777" w:rsidR="008F18F5" w:rsidRPr="00A05E42" w:rsidRDefault="008F18F5" w:rsidP="008640E7">
      <w:pPr>
        <w:spacing w:after="0" w:line="240" w:lineRule="auto"/>
        <w:jc w:val="both"/>
        <w:rPr>
          <w:rFonts w:ascii="Calibri" w:hAnsi="Calibri" w:cs="Calibri"/>
          <w:sz w:val="22"/>
          <w:szCs w:val="22"/>
        </w:rPr>
      </w:pPr>
      <w:r w:rsidRPr="008F18F5">
        <w:rPr>
          <w:rFonts w:ascii="Calibri" w:hAnsi="Calibri" w:cs="Calibri"/>
          <w:sz w:val="22"/>
          <w:szCs w:val="22"/>
        </w:rPr>
        <w:t>Delegates are strongly encouraged to subscribe to a travel or health insurance which is valid in the Kingdom of Thailand, in order to cover any medical bills or hospitalization fees. In case of medical emergency, please call 1669. The nearest hospital to the UNCC is Bangkok Adventist (Mission) Hospital, which has English speaking medical support staff +662-282-1100.</w:t>
      </w:r>
    </w:p>
    <w:p w14:paraId="17A4403F" w14:textId="77777777" w:rsidR="00191AC6" w:rsidRPr="008F18F5" w:rsidRDefault="00191AC6" w:rsidP="008640E7">
      <w:pPr>
        <w:spacing w:after="0" w:line="240" w:lineRule="auto"/>
        <w:jc w:val="both"/>
        <w:rPr>
          <w:rFonts w:ascii="Calibri" w:hAnsi="Calibri" w:cs="Calibri"/>
          <w:sz w:val="22"/>
          <w:szCs w:val="22"/>
        </w:rPr>
      </w:pPr>
    </w:p>
    <w:p w14:paraId="0BE1BDD9" w14:textId="435F2067" w:rsidR="006D7C1D" w:rsidRPr="00111F4A" w:rsidRDefault="008F18F5" w:rsidP="008640E7">
      <w:pPr>
        <w:spacing w:after="0" w:line="240" w:lineRule="auto"/>
        <w:jc w:val="both"/>
        <w:rPr>
          <w:rFonts w:ascii="Calibri" w:hAnsi="Calibri" w:cs="Calibri"/>
          <w:sz w:val="22"/>
          <w:szCs w:val="22"/>
        </w:rPr>
      </w:pPr>
      <w:r w:rsidRPr="008F18F5">
        <w:rPr>
          <w:rFonts w:ascii="Calibri" w:hAnsi="Calibri" w:cs="Calibri"/>
          <w:sz w:val="22"/>
          <w:szCs w:val="22"/>
        </w:rPr>
        <w:t>Anyone who feels unwell while already within the UNCC is advised to call any medical service staff at +66 2288 1352/1353/1761 during business hours, for further guidance. After business hours, they are advised to call the UN Medical Officer at +66 2288 1353 for further guidance. In case of a medical emergency within the UNCC, they are advised to call UN Security at +66 2288 1102/1120 for assistance in calling an ambulance.</w:t>
      </w:r>
    </w:p>
    <w:p w14:paraId="21179970" w14:textId="528BBFB6" w:rsidR="00751E3B" w:rsidRPr="00A05E42" w:rsidRDefault="0029613D" w:rsidP="00111F4A">
      <w:pPr>
        <w:shd w:val="clear" w:color="auto" w:fill="CAEDFB" w:themeFill="accent4" w:themeFillTint="33"/>
        <w:spacing w:before="240" w:after="0" w:line="240" w:lineRule="auto"/>
        <w:jc w:val="both"/>
        <w:rPr>
          <w:rFonts w:ascii="Calibri" w:hAnsi="Calibri" w:cs="Calibri"/>
          <w:b/>
          <w:bCs/>
          <w:sz w:val="22"/>
          <w:szCs w:val="22"/>
        </w:rPr>
      </w:pPr>
      <w:r w:rsidRPr="00291162">
        <w:rPr>
          <w:rFonts w:ascii="Calibri" w:hAnsi="Calibri" w:cs="Calibri"/>
          <w:b/>
          <w:bCs/>
          <w:sz w:val="22"/>
          <w:szCs w:val="22"/>
          <w:shd w:val="clear" w:color="auto" w:fill="CAEDFB" w:themeFill="accent4" w:themeFillTint="33"/>
        </w:rPr>
        <w:t>Visa and entry requirements</w:t>
      </w:r>
    </w:p>
    <w:p w14:paraId="75CCD9F3" w14:textId="4F7ECB38" w:rsidR="008F388E" w:rsidRDefault="0029613D" w:rsidP="00111F4A">
      <w:pPr>
        <w:spacing w:before="240" w:after="0" w:line="240" w:lineRule="auto"/>
        <w:jc w:val="both"/>
        <w:rPr>
          <w:rFonts w:ascii="Calibri" w:hAnsi="Calibri" w:cs="Calibri"/>
          <w:b/>
          <w:bCs/>
          <w:sz w:val="22"/>
          <w:szCs w:val="22"/>
        </w:rPr>
      </w:pPr>
      <w:r w:rsidRPr="00317E9A">
        <w:rPr>
          <w:rFonts w:ascii="Calibri" w:hAnsi="Calibri" w:cs="Calibri"/>
          <w:b/>
          <w:bCs/>
          <w:sz w:val="22"/>
          <w:szCs w:val="22"/>
        </w:rPr>
        <w:t>Visa Requirements (as of January 2025)</w:t>
      </w:r>
    </w:p>
    <w:p w14:paraId="1357D22A" w14:textId="77777777" w:rsidR="008F388E" w:rsidRPr="008F388E" w:rsidRDefault="008F388E" w:rsidP="008F388E">
      <w:pPr>
        <w:spacing w:after="0" w:line="240" w:lineRule="auto"/>
        <w:jc w:val="both"/>
        <w:rPr>
          <w:rFonts w:ascii="Calibri" w:hAnsi="Calibri" w:cs="Calibri"/>
          <w:b/>
          <w:bCs/>
          <w:sz w:val="10"/>
          <w:szCs w:val="10"/>
        </w:rPr>
      </w:pPr>
    </w:p>
    <w:p w14:paraId="330A12AF" w14:textId="060AF9DA" w:rsidR="0029613D" w:rsidRPr="00A05E42" w:rsidRDefault="0029613D" w:rsidP="008640E7">
      <w:pPr>
        <w:spacing w:after="0" w:line="240" w:lineRule="auto"/>
        <w:jc w:val="both"/>
        <w:rPr>
          <w:rFonts w:ascii="Calibri" w:hAnsi="Calibri" w:cs="Calibri"/>
          <w:sz w:val="22"/>
          <w:szCs w:val="22"/>
        </w:rPr>
      </w:pPr>
      <w:r w:rsidRPr="0029613D">
        <w:rPr>
          <w:rFonts w:ascii="Calibri" w:hAnsi="Calibri" w:cs="Calibri"/>
          <w:sz w:val="22"/>
          <w:szCs w:val="22"/>
        </w:rPr>
        <w:t>Participants are </w:t>
      </w:r>
      <w:r w:rsidRPr="0029613D">
        <w:rPr>
          <w:rFonts w:ascii="Calibri" w:hAnsi="Calibri" w:cs="Calibri"/>
          <w:b/>
          <w:bCs/>
          <w:sz w:val="22"/>
          <w:szCs w:val="22"/>
        </w:rPr>
        <w:t>REQUIRED</w:t>
      </w:r>
      <w:r w:rsidRPr="0029613D">
        <w:rPr>
          <w:rFonts w:ascii="Calibri" w:hAnsi="Calibri" w:cs="Calibri"/>
          <w:sz w:val="22"/>
          <w:szCs w:val="22"/>
        </w:rPr>
        <w:t xml:space="preserve"> to obtain an appropriate entry visa from the Royal Thai Embassy or Consulate-General before entering Thailand, </w:t>
      </w:r>
      <w:r w:rsidRPr="0029613D">
        <w:rPr>
          <w:rFonts w:ascii="Calibri" w:hAnsi="Calibri" w:cs="Calibri"/>
          <w:b/>
          <w:bCs/>
          <w:sz w:val="22"/>
          <w:szCs w:val="22"/>
        </w:rPr>
        <w:t>EXCEPT</w:t>
      </w:r>
      <w:r w:rsidRPr="0029613D">
        <w:rPr>
          <w:rFonts w:ascii="Calibri" w:hAnsi="Calibri" w:cs="Calibri"/>
          <w:sz w:val="22"/>
          <w:szCs w:val="22"/>
        </w:rPr>
        <w:t xml:space="preserve"> for those nationals entitled for visa exemption or visa on arrival (VOA). Please refer to the following lists</w:t>
      </w:r>
      <w:r w:rsidR="00191AC6" w:rsidRPr="00A05E42">
        <w:rPr>
          <w:rFonts w:ascii="Calibri" w:hAnsi="Calibri" w:cs="Calibri"/>
          <w:sz w:val="22"/>
          <w:szCs w:val="22"/>
        </w:rPr>
        <w:t>:</w:t>
      </w:r>
    </w:p>
    <w:p w14:paraId="28221327" w14:textId="77777777" w:rsidR="00191AC6" w:rsidRPr="0042224B" w:rsidRDefault="00191AC6" w:rsidP="008640E7">
      <w:pPr>
        <w:spacing w:after="0" w:line="240" w:lineRule="auto"/>
        <w:jc w:val="both"/>
        <w:rPr>
          <w:rFonts w:ascii="Calibri" w:hAnsi="Calibri" w:cs="Calibri"/>
          <w:sz w:val="10"/>
          <w:szCs w:val="10"/>
        </w:rPr>
      </w:pPr>
    </w:p>
    <w:p w14:paraId="247B9A31" w14:textId="77777777" w:rsidR="0029613D" w:rsidRPr="0029613D" w:rsidRDefault="0029613D" w:rsidP="008640E7">
      <w:pPr>
        <w:numPr>
          <w:ilvl w:val="0"/>
          <w:numId w:val="3"/>
        </w:numPr>
        <w:spacing w:after="0" w:line="240" w:lineRule="auto"/>
        <w:jc w:val="both"/>
        <w:rPr>
          <w:rFonts w:ascii="Calibri" w:hAnsi="Calibri" w:cs="Calibri"/>
          <w:sz w:val="22"/>
          <w:szCs w:val="22"/>
        </w:rPr>
      </w:pPr>
      <w:hyperlink r:id="rId22" w:tgtFrame="_blank" w:tooltip="(opens in a new window)" w:history="1">
        <w:r w:rsidRPr="0029613D">
          <w:rPr>
            <w:rStyle w:val="Hyperlink"/>
            <w:rFonts w:ascii="Calibri" w:hAnsi="Calibri" w:cs="Calibri"/>
            <w:sz w:val="22"/>
            <w:szCs w:val="22"/>
            <w:u w:val="none"/>
          </w:rPr>
          <w:t>List of Countries and Territories whose Nationals are entitled to Visa Exemption for Ordinary Passports</w:t>
        </w:r>
      </w:hyperlink>
    </w:p>
    <w:p w14:paraId="34D722BE" w14:textId="77777777" w:rsidR="0029613D" w:rsidRPr="0029613D" w:rsidRDefault="0029613D" w:rsidP="008640E7">
      <w:pPr>
        <w:numPr>
          <w:ilvl w:val="0"/>
          <w:numId w:val="3"/>
        </w:numPr>
        <w:spacing w:after="0" w:line="240" w:lineRule="auto"/>
        <w:jc w:val="both"/>
        <w:rPr>
          <w:rFonts w:ascii="Calibri" w:hAnsi="Calibri" w:cs="Calibri"/>
          <w:sz w:val="22"/>
          <w:szCs w:val="22"/>
        </w:rPr>
      </w:pPr>
      <w:hyperlink r:id="rId23" w:tgtFrame="_blank" w:tooltip="(opens in a new window)" w:history="1">
        <w:r w:rsidRPr="0029613D">
          <w:rPr>
            <w:rStyle w:val="Hyperlink"/>
            <w:rFonts w:ascii="Calibri" w:hAnsi="Calibri" w:cs="Calibri"/>
            <w:sz w:val="22"/>
            <w:szCs w:val="22"/>
            <w:u w:val="none"/>
          </w:rPr>
          <w:t>List of Countries and Territories having Bilateral Agreement with Thailand on Visa Exemption for Ordinary Passports</w:t>
        </w:r>
      </w:hyperlink>
    </w:p>
    <w:p w14:paraId="3C5C9DCD" w14:textId="77777777" w:rsidR="0029613D" w:rsidRPr="0029613D" w:rsidRDefault="0029613D" w:rsidP="008640E7">
      <w:pPr>
        <w:numPr>
          <w:ilvl w:val="0"/>
          <w:numId w:val="3"/>
        </w:numPr>
        <w:spacing w:after="0" w:line="240" w:lineRule="auto"/>
        <w:jc w:val="both"/>
        <w:rPr>
          <w:rFonts w:ascii="Calibri" w:hAnsi="Calibri" w:cs="Calibri"/>
          <w:sz w:val="22"/>
          <w:szCs w:val="22"/>
        </w:rPr>
      </w:pPr>
      <w:hyperlink r:id="rId24" w:tgtFrame="_blank" w:tooltip="(opens in a new window)" w:history="1">
        <w:r w:rsidRPr="0029613D">
          <w:rPr>
            <w:rStyle w:val="Hyperlink"/>
            <w:rFonts w:ascii="Calibri" w:hAnsi="Calibri" w:cs="Calibri"/>
            <w:sz w:val="22"/>
            <w:szCs w:val="22"/>
            <w:u w:val="none"/>
          </w:rPr>
          <w:t>List of Countries and Territories having Bilateral Agreement with Thailand on Visa Exemption for Diplomatic/Official passports</w:t>
        </w:r>
      </w:hyperlink>
    </w:p>
    <w:p w14:paraId="481EA5F4" w14:textId="77777777" w:rsidR="0029613D" w:rsidRPr="0029613D" w:rsidRDefault="0029613D" w:rsidP="008640E7">
      <w:pPr>
        <w:numPr>
          <w:ilvl w:val="0"/>
          <w:numId w:val="3"/>
        </w:numPr>
        <w:spacing w:after="0" w:line="240" w:lineRule="auto"/>
        <w:jc w:val="both"/>
        <w:rPr>
          <w:rFonts w:ascii="Calibri" w:hAnsi="Calibri" w:cs="Calibri"/>
          <w:sz w:val="22"/>
          <w:szCs w:val="22"/>
        </w:rPr>
      </w:pPr>
      <w:hyperlink r:id="rId25" w:tgtFrame="_blank" w:tooltip="(opens in a new window)" w:history="1">
        <w:r w:rsidRPr="0029613D">
          <w:rPr>
            <w:rStyle w:val="Hyperlink"/>
            <w:rFonts w:ascii="Calibri" w:hAnsi="Calibri" w:cs="Calibri"/>
            <w:sz w:val="22"/>
            <w:szCs w:val="22"/>
            <w:u w:val="none"/>
          </w:rPr>
          <w:t>List of Countries and Territories whose Nationals May Apply for Visa on Arrival (VOA)</w:t>
        </w:r>
      </w:hyperlink>
    </w:p>
    <w:p w14:paraId="0B17ED6E" w14:textId="77777777" w:rsidR="00191AC6" w:rsidRPr="00A05E42" w:rsidRDefault="00191AC6" w:rsidP="008640E7">
      <w:pPr>
        <w:spacing w:after="0" w:line="240" w:lineRule="auto"/>
        <w:jc w:val="both"/>
        <w:rPr>
          <w:rFonts w:ascii="Calibri" w:hAnsi="Calibri" w:cs="Calibri"/>
          <w:sz w:val="22"/>
          <w:szCs w:val="22"/>
        </w:rPr>
      </w:pPr>
    </w:p>
    <w:p w14:paraId="5AD14B5E" w14:textId="5312962C" w:rsidR="0029613D" w:rsidRPr="0029613D" w:rsidRDefault="0029613D" w:rsidP="008640E7">
      <w:pPr>
        <w:spacing w:after="0" w:line="240" w:lineRule="auto"/>
        <w:jc w:val="both"/>
        <w:rPr>
          <w:rFonts w:ascii="Calibri" w:hAnsi="Calibri" w:cs="Calibri"/>
          <w:sz w:val="22"/>
          <w:szCs w:val="22"/>
        </w:rPr>
      </w:pPr>
      <w:r w:rsidRPr="0029613D">
        <w:rPr>
          <w:rFonts w:ascii="Calibri" w:hAnsi="Calibri" w:cs="Calibri"/>
          <w:sz w:val="22"/>
          <w:szCs w:val="22"/>
        </w:rPr>
        <w:t>Please note that participants holding UN Laissez-Passer (UNLP) travelling on official business to Thailand are also</w:t>
      </w:r>
      <w:r w:rsidRPr="0029613D">
        <w:rPr>
          <w:rFonts w:ascii="Calibri" w:hAnsi="Calibri" w:cs="Calibri"/>
          <w:b/>
          <w:bCs/>
          <w:sz w:val="22"/>
          <w:szCs w:val="22"/>
        </w:rPr>
        <w:t> REQUIRED</w:t>
      </w:r>
      <w:r w:rsidRPr="0029613D">
        <w:rPr>
          <w:rFonts w:ascii="Calibri" w:hAnsi="Calibri" w:cs="Calibri"/>
          <w:sz w:val="22"/>
          <w:szCs w:val="22"/>
        </w:rPr>
        <w:t> to obtain an appropriate visa before entering.</w:t>
      </w:r>
    </w:p>
    <w:p w14:paraId="34103DD4" w14:textId="77777777" w:rsidR="001212F2" w:rsidRPr="00A05E42" w:rsidRDefault="001212F2" w:rsidP="008640E7">
      <w:pPr>
        <w:spacing w:after="0" w:line="240" w:lineRule="auto"/>
        <w:jc w:val="both"/>
        <w:rPr>
          <w:rFonts w:ascii="Calibri" w:hAnsi="Calibri" w:cs="Calibri"/>
          <w:sz w:val="22"/>
          <w:szCs w:val="22"/>
        </w:rPr>
      </w:pPr>
    </w:p>
    <w:p w14:paraId="2A454B2A" w14:textId="6763976E" w:rsidR="0029613D" w:rsidRPr="00A05E42" w:rsidRDefault="0029613D" w:rsidP="008640E7">
      <w:pPr>
        <w:spacing w:after="0" w:line="240" w:lineRule="auto"/>
        <w:jc w:val="both"/>
        <w:rPr>
          <w:rFonts w:ascii="Calibri" w:hAnsi="Calibri" w:cs="Calibri"/>
          <w:sz w:val="22"/>
          <w:szCs w:val="22"/>
        </w:rPr>
      </w:pPr>
      <w:r w:rsidRPr="0029613D">
        <w:rPr>
          <w:rFonts w:ascii="Calibri" w:hAnsi="Calibri" w:cs="Calibri"/>
          <w:sz w:val="22"/>
          <w:szCs w:val="22"/>
        </w:rPr>
        <w:t>From 1 January 2025 onwards, Thailand implement</w:t>
      </w:r>
      <w:r w:rsidR="00CE0A7D">
        <w:rPr>
          <w:rFonts w:ascii="Calibri" w:hAnsi="Calibri" w:cs="Calibri"/>
          <w:sz w:val="22"/>
          <w:szCs w:val="22"/>
        </w:rPr>
        <w:t>ed</w:t>
      </w:r>
      <w:r w:rsidRPr="0029613D">
        <w:rPr>
          <w:rFonts w:ascii="Calibri" w:hAnsi="Calibri" w:cs="Calibri"/>
          <w:sz w:val="22"/>
          <w:szCs w:val="22"/>
        </w:rPr>
        <w:t xml:space="preserve"> its Thai e-Visa application system at all Royal Thai Embassies/Consulates-General (RTE/RTCG) where applicant submits their applications through </w:t>
      </w:r>
      <w:hyperlink r:id="rId26" w:tgtFrame="_blank" w:tooltip="(opens in a new window)" w:history="1">
        <w:r w:rsidRPr="0029613D">
          <w:rPr>
            <w:rStyle w:val="Hyperlink"/>
            <w:rFonts w:ascii="Calibri" w:hAnsi="Calibri" w:cs="Calibri"/>
            <w:sz w:val="22"/>
            <w:szCs w:val="22"/>
            <w:u w:val="none"/>
          </w:rPr>
          <w:t>Thai e-Visa Official website</w:t>
        </w:r>
      </w:hyperlink>
      <w:r w:rsidRPr="0029613D">
        <w:rPr>
          <w:rFonts w:ascii="Calibri" w:hAnsi="Calibri" w:cs="Calibri"/>
          <w:sz w:val="22"/>
          <w:szCs w:val="22"/>
        </w:rPr>
        <w:t>. It is important to note that</w:t>
      </w:r>
      <w:r w:rsidR="00CE0A7D">
        <w:rPr>
          <w:rFonts w:ascii="Calibri" w:hAnsi="Calibri" w:cs="Calibri"/>
          <w:sz w:val="22"/>
          <w:szCs w:val="22"/>
        </w:rPr>
        <w:t xml:space="preserve"> the </w:t>
      </w:r>
      <w:r w:rsidRPr="0029613D">
        <w:rPr>
          <w:rFonts w:ascii="Calibri" w:hAnsi="Calibri" w:cs="Calibri"/>
          <w:b/>
          <w:bCs/>
          <w:sz w:val="22"/>
          <w:szCs w:val="22"/>
        </w:rPr>
        <w:t>applicant is required to be physically located in the jurisdiction of the respective RTE/RTCG where they are applying for the Thai entry visa.</w:t>
      </w:r>
      <w:r w:rsidRPr="0029613D">
        <w:rPr>
          <w:rFonts w:ascii="Calibri" w:hAnsi="Calibri" w:cs="Calibri"/>
          <w:sz w:val="22"/>
          <w:szCs w:val="22"/>
        </w:rPr>
        <w:t> You may explore the most updated information regarding visa application procedures and required documents at  </w:t>
      </w:r>
      <w:hyperlink r:id="rId27" w:tgtFrame="_blank" w:tooltip="https://www.thaiembassy.org/ (opens in a new window)" w:history="1">
        <w:r w:rsidRPr="0029613D">
          <w:rPr>
            <w:rStyle w:val="Hyperlink"/>
            <w:rFonts w:ascii="Calibri" w:hAnsi="Calibri" w:cs="Calibri"/>
            <w:sz w:val="22"/>
            <w:szCs w:val="22"/>
            <w:u w:val="none"/>
          </w:rPr>
          <w:t>RTE/RTCG websites</w:t>
        </w:r>
      </w:hyperlink>
      <w:r w:rsidRPr="0029613D">
        <w:rPr>
          <w:rFonts w:ascii="Calibri" w:hAnsi="Calibri" w:cs="Calibri"/>
          <w:sz w:val="22"/>
          <w:szCs w:val="22"/>
        </w:rPr>
        <w:t>.</w:t>
      </w:r>
    </w:p>
    <w:p w14:paraId="0E0BDEE9" w14:textId="77777777" w:rsidR="00191AC6" w:rsidRPr="0029613D" w:rsidRDefault="00191AC6" w:rsidP="008640E7">
      <w:pPr>
        <w:spacing w:after="0" w:line="240" w:lineRule="auto"/>
        <w:jc w:val="both"/>
        <w:rPr>
          <w:rFonts w:ascii="Calibri" w:hAnsi="Calibri" w:cs="Calibri"/>
          <w:sz w:val="22"/>
          <w:szCs w:val="22"/>
        </w:rPr>
      </w:pPr>
    </w:p>
    <w:p w14:paraId="3F6140F5" w14:textId="1A36E318" w:rsidR="0029613D" w:rsidRPr="00A05E42" w:rsidRDefault="0029613D" w:rsidP="008640E7">
      <w:pPr>
        <w:spacing w:after="0" w:line="240" w:lineRule="auto"/>
        <w:jc w:val="both"/>
        <w:rPr>
          <w:rFonts w:ascii="Calibri" w:hAnsi="Calibri" w:cs="Calibri"/>
          <w:sz w:val="22"/>
          <w:szCs w:val="22"/>
        </w:rPr>
      </w:pPr>
      <w:r w:rsidRPr="0029613D">
        <w:rPr>
          <w:rFonts w:ascii="Calibri" w:hAnsi="Calibri" w:cs="Calibri"/>
          <w:sz w:val="22"/>
          <w:szCs w:val="22"/>
        </w:rPr>
        <w:t>Please note that certain nationalities</w:t>
      </w:r>
      <w:r w:rsidR="001956C4">
        <w:rPr>
          <w:rFonts w:ascii="Calibri" w:hAnsi="Calibri" w:cs="Calibri"/>
          <w:sz w:val="22"/>
          <w:szCs w:val="22"/>
        </w:rPr>
        <w:t xml:space="preserve"> </w:t>
      </w:r>
      <w:r w:rsidRPr="0029613D">
        <w:rPr>
          <w:rFonts w:ascii="Calibri" w:hAnsi="Calibri" w:cs="Calibri"/>
          <w:sz w:val="22"/>
          <w:szCs w:val="22"/>
        </w:rPr>
        <w:t>may need to undergo security background check</w:t>
      </w:r>
      <w:r w:rsidR="001A79D4">
        <w:rPr>
          <w:rFonts w:ascii="Calibri" w:hAnsi="Calibri" w:cs="Calibri"/>
          <w:sz w:val="22"/>
          <w:szCs w:val="22"/>
        </w:rPr>
        <w:t>s</w:t>
      </w:r>
      <w:r w:rsidRPr="0029613D">
        <w:rPr>
          <w:rFonts w:ascii="Calibri" w:hAnsi="Calibri" w:cs="Calibri"/>
          <w:sz w:val="22"/>
          <w:szCs w:val="22"/>
        </w:rPr>
        <w:t xml:space="preserve"> by relevant Thai authorities, which may </w:t>
      </w:r>
      <w:r w:rsidR="001A79D4">
        <w:rPr>
          <w:rFonts w:ascii="Calibri" w:hAnsi="Calibri" w:cs="Calibri"/>
          <w:sz w:val="22"/>
          <w:szCs w:val="22"/>
        </w:rPr>
        <w:t xml:space="preserve">lead to </w:t>
      </w:r>
      <w:r w:rsidRPr="0029613D">
        <w:rPr>
          <w:rFonts w:ascii="Calibri" w:hAnsi="Calibri" w:cs="Calibri"/>
          <w:sz w:val="22"/>
          <w:szCs w:val="22"/>
        </w:rPr>
        <w:t xml:space="preserve">additional processing time to grant visa. Participants who may need further assistance </w:t>
      </w:r>
      <w:r w:rsidRPr="00E74ED4">
        <w:rPr>
          <w:rFonts w:ascii="Calibri" w:hAnsi="Calibri" w:cs="Calibri"/>
          <w:sz w:val="22"/>
          <w:szCs w:val="22"/>
        </w:rPr>
        <w:t xml:space="preserve">from ESCAP on their visa application should contact </w:t>
      </w:r>
      <w:hyperlink r:id="rId28" w:history="1">
        <w:r w:rsidR="00D379A1" w:rsidRPr="00E74ED4">
          <w:rPr>
            <w:rStyle w:val="Hyperlink"/>
            <w:rFonts w:ascii="Calibri" w:hAnsi="Calibri" w:cs="Calibri"/>
            <w:sz w:val="22"/>
            <w:szCs w:val="22"/>
          </w:rPr>
          <w:t>escap-crvs@un.org</w:t>
        </w:r>
      </w:hyperlink>
      <w:r w:rsidR="0042224B">
        <w:rPr>
          <w:rFonts w:ascii="Calibri" w:hAnsi="Calibri" w:cs="Calibri"/>
          <w:sz w:val="22"/>
          <w:szCs w:val="22"/>
        </w:rPr>
        <w:t xml:space="preserve"> </w:t>
      </w:r>
      <w:r w:rsidR="00D379A1" w:rsidRPr="00E74ED4">
        <w:rPr>
          <w:rFonts w:ascii="Calibri" w:hAnsi="Calibri" w:cs="Calibri"/>
          <w:sz w:val="22"/>
          <w:szCs w:val="22"/>
        </w:rPr>
        <w:t xml:space="preserve">and </w:t>
      </w:r>
      <w:hyperlink r:id="rId29" w:history="1">
        <w:r w:rsidR="00D379A1" w:rsidRPr="00E74ED4">
          <w:rPr>
            <w:rStyle w:val="Hyperlink"/>
            <w:rFonts w:ascii="Calibri" w:hAnsi="Calibri" w:cs="Calibri"/>
            <w:sz w:val="22"/>
            <w:szCs w:val="22"/>
          </w:rPr>
          <w:t>stat.unescap@un.org</w:t>
        </w:r>
      </w:hyperlink>
      <w:r w:rsidRPr="00E74ED4">
        <w:rPr>
          <w:rFonts w:ascii="Calibri" w:hAnsi="Calibri" w:cs="Calibri"/>
          <w:sz w:val="22"/>
          <w:szCs w:val="22"/>
        </w:rPr>
        <w:t xml:space="preserve"> in advance, for necessary action.</w:t>
      </w:r>
    </w:p>
    <w:p w14:paraId="7C30E697" w14:textId="77777777" w:rsidR="00191AC6" w:rsidRPr="0029613D" w:rsidRDefault="00191AC6" w:rsidP="008640E7">
      <w:pPr>
        <w:spacing w:after="0" w:line="240" w:lineRule="auto"/>
        <w:jc w:val="both"/>
        <w:rPr>
          <w:rFonts w:ascii="Calibri" w:hAnsi="Calibri" w:cs="Calibri"/>
          <w:sz w:val="22"/>
          <w:szCs w:val="22"/>
        </w:rPr>
      </w:pPr>
    </w:p>
    <w:p w14:paraId="75F9B120" w14:textId="31DF2889" w:rsidR="00191AC6" w:rsidRDefault="0029613D" w:rsidP="008640E7">
      <w:pPr>
        <w:spacing w:after="0" w:line="240" w:lineRule="auto"/>
        <w:jc w:val="both"/>
        <w:rPr>
          <w:rFonts w:ascii="Calibri" w:hAnsi="Calibri" w:cs="Calibri"/>
          <w:sz w:val="22"/>
          <w:szCs w:val="22"/>
        </w:rPr>
      </w:pPr>
      <w:r w:rsidRPr="0029613D">
        <w:rPr>
          <w:rFonts w:ascii="Calibri" w:hAnsi="Calibri" w:cs="Calibri"/>
          <w:sz w:val="22"/>
          <w:szCs w:val="22"/>
        </w:rPr>
        <w:t>Participants who are eligible to apply for a visa on arrival at Suvarnabhumi International Airport or Don Muang International Airport should follow the below requirements:</w:t>
      </w:r>
    </w:p>
    <w:p w14:paraId="572196DB" w14:textId="77777777" w:rsidR="0042224B" w:rsidRPr="0042224B" w:rsidRDefault="0042224B" w:rsidP="008640E7">
      <w:pPr>
        <w:spacing w:after="0" w:line="240" w:lineRule="auto"/>
        <w:jc w:val="both"/>
        <w:rPr>
          <w:rFonts w:ascii="Calibri" w:hAnsi="Calibri" w:cs="Calibri"/>
          <w:sz w:val="10"/>
          <w:szCs w:val="10"/>
        </w:rPr>
      </w:pPr>
    </w:p>
    <w:p w14:paraId="24D99AC9" w14:textId="77777777" w:rsidR="0029613D" w:rsidRPr="0029613D" w:rsidRDefault="0029613D" w:rsidP="008640E7">
      <w:pPr>
        <w:numPr>
          <w:ilvl w:val="0"/>
          <w:numId w:val="4"/>
        </w:numPr>
        <w:spacing w:after="0" w:line="240" w:lineRule="auto"/>
        <w:jc w:val="both"/>
        <w:rPr>
          <w:rFonts w:ascii="Calibri" w:hAnsi="Calibri" w:cs="Calibri"/>
          <w:sz w:val="22"/>
          <w:szCs w:val="22"/>
        </w:rPr>
      </w:pPr>
      <w:r w:rsidRPr="0029613D">
        <w:rPr>
          <w:rFonts w:ascii="Calibri" w:hAnsi="Calibri" w:cs="Calibri"/>
          <w:sz w:val="22"/>
          <w:szCs w:val="22"/>
        </w:rPr>
        <w:t>The applicant must possess a passport from the list of countries whose nationals are eligible to apply for visa on arrival (</w:t>
      </w:r>
      <w:hyperlink r:id="rId30" w:tgtFrame="_blank" w:tooltip="(opens in a new window)" w:history="1">
        <w:r w:rsidRPr="0029613D">
          <w:rPr>
            <w:rStyle w:val="Hyperlink"/>
            <w:rFonts w:ascii="Calibri" w:hAnsi="Calibri" w:cs="Calibri"/>
            <w:sz w:val="22"/>
            <w:szCs w:val="22"/>
            <w:u w:val="none"/>
          </w:rPr>
          <w:t>List of countries entitled for Visa on Arrival</w:t>
        </w:r>
      </w:hyperlink>
      <w:r w:rsidRPr="0029613D">
        <w:rPr>
          <w:rFonts w:ascii="Calibri" w:hAnsi="Calibri" w:cs="Calibri"/>
          <w:sz w:val="22"/>
          <w:szCs w:val="22"/>
        </w:rPr>
        <w:t>) with the validity of more than 30 days, at least one completely blank page, and be in possession of a valid return ticket with date of departure within 15 days of the date of entry.</w:t>
      </w:r>
    </w:p>
    <w:p w14:paraId="4B13C8FE" w14:textId="77777777" w:rsidR="0029613D" w:rsidRPr="0029613D" w:rsidRDefault="0029613D" w:rsidP="008640E7">
      <w:pPr>
        <w:numPr>
          <w:ilvl w:val="0"/>
          <w:numId w:val="4"/>
        </w:numPr>
        <w:spacing w:after="0" w:line="240" w:lineRule="auto"/>
        <w:jc w:val="both"/>
        <w:rPr>
          <w:rFonts w:ascii="Calibri" w:hAnsi="Calibri" w:cs="Calibri"/>
          <w:sz w:val="22"/>
          <w:szCs w:val="22"/>
        </w:rPr>
      </w:pPr>
      <w:r w:rsidRPr="0029613D">
        <w:rPr>
          <w:rFonts w:ascii="Calibri" w:hAnsi="Calibri" w:cs="Calibri"/>
          <w:sz w:val="22"/>
          <w:szCs w:val="22"/>
        </w:rPr>
        <w:t>The applicant must fill out an application form, which is available at the Visa-on-Arrival counter at the airport, supply one recent passport-sized photograph and a fee of Thai Baht (THB) 2,000.</w:t>
      </w:r>
    </w:p>
    <w:p w14:paraId="5112860C" w14:textId="77777777" w:rsidR="0029613D" w:rsidRPr="0029613D" w:rsidRDefault="0029613D" w:rsidP="008640E7">
      <w:pPr>
        <w:numPr>
          <w:ilvl w:val="0"/>
          <w:numId w:val="4"/>
        </w:numPr>
        <w:spacing w:after="0" w:line="240" w:lineRule="auto"/>
        <w:jc w:val="both"/>
        <w:rPr>
          <w:rFonts w:ascii="Calibri" w:hAnsi="Calibri" w:cs="Calibri"/>
          <w:sz w:val="22"/>
          <w:szCs w:val="22"/>
        </w:rPr>
      </w:pPr>
      <w:r w:rsidRPr="0029613D">
        <w:rPr>
          <w:rFonts w:ascii="Calibri" w:hAnsi="Calibri" w:cs="Calibri"/>
          <w:sz w:val="22"/>
          <w:szCs w:val="22"/>
        </w:rPr>
        <w:t>QR code for online application is available at </w:t>
      </w:r>
      <w:hyperlink r:id="rId31" w:tgtFrame="_blank" w:tooltip="(opens in a new window)" w:history="1">
        <w:r w:rsidRPr="0029613D">
          <w:rPr>
            <w:rStyle w:val="Hyperlink"/>
            <w:rFonts w:ascii="Calibri" w:hAnsi="Calibri" w:cs="Calibri"/>
            <w:sz w:val="22"/>
            <w:szCs w:val="22"/>
            <w:u w:val="none"/>
          </w:rPr>
          <w:t>Visa On Arrival</w:t>
        </w:r>
      </w:hyperlink>
      <w:r w:rsidRPr="0029613D">
        <w:rPr>
          <w:rFonts w:ascii="Calibri" w:hAnsi="Calibri" w:cs="Calibri"/>
          <w:sz w:val="22"/>
          <w:szCs w:val="22"/>
        </w:rPr>
        <w:t>. Upon presentation of printed Transaction Reference Number, the applicant could obtain the visa at the Visa-on-Arrival counter at the airport before proceeding for immigration procedures.</w:t>
      </w:r>
    </w:p>
    <w:p w14:paraId="1FC697D2" w14:textId="3E59ABB7" w:rsidR="001B3743" w:rsidRDefault="0029613D" w:rsidP="001B3743">
      <w:pPr>
        <w:numPr>
          <w:ilvl w:val="0"/>
          <w:numId w:val="4"/>
        </w:numPr>
        <w:spacing w:after="0" w:line="240" w:lineRule="auto"/>
        <w:jc w:val="both"/>
        <w:rPr>
          <w:rFonts w:ascii="Calibri" w:hAnsi="Calibri" w:cs="Calibri"/>
          <w:sz w:val="22"/>
          <w:szCs w:val="22"/>
        </w:rPr>
      </w:pPr>
      <w:r w:rsidRPr="0029613D">
        <w:rPr>
          <w:rFonts w:ascii="Calibri" w:hAnsi="Calibri" w:cs="Calibri"/>
          <w:sz w:val="22"/>
          <w:szCs w:val="22"/>
        </w:rPr>
        <w:t>The applicant must provide proof of means of living expenses at the amount of THB 10,000 per person or THB 20,000 per family.</w:t>
      </w:r>
    </w:p>
    <w:p w14:paraId="2E85BAD1" w14:textId="77777777" w:rsidR="001B3743" w:rsidRPr="001B3743" w:rsidRDefault="001B3743" w:rsidP="001B3743">
      <w:pPr>
        <w:spacing w:after="0" w:line="240" w:lineRule="auto"/>
        <w:ind w:left="720"/>
        <w:jc w:val="both"/>
        <w:rPr>
          <w:rFonts w:ascii="Calibri" w:hAnsi="Calibri" w:cs="Calibri"/>
          <w:sz w:val="22"/>
          <w:szCs w:val="22"/>
        </w:rPr>
      </w:pPr>
    </w:p>
    <w:p w14:paraId="6ED85C12" w14:textId="77777777" w:rsidR="001B3743" w:rsidRDefault="001B3743" w:rsidP="001B3743">
      <w:pPr>
        <w:spacing w:after="0" w:line="240" w:lineRule="auto"/>
        <w:jc w:val="both"/>
        <w:rPr>
          <w:rFonts w:ascii="Calibri" w:hAnsi="Calibri" w:cs="Calibri"/>
          <w:b/>
          <w:bCs/>
          <w:sz w:val="22"/>
          <w:szCs w:val="22"/>
        </w:rPr>
      </w:pPr>
      <w:r w:rsidRPr="0083145B">
        <w:rPr>
          <w:rFonts w:ascii="Calibri" w:hAnsi="Calibri" w:cs="Calibri"/>
          <w:b/>
          <w:bCs/>
          <w:sz w:val="22"/>
          <w:szCs w:val="22"/>
        </w:rPr>
        <w:t>Entry Requirements (as of January 2025)</w:t>
      </w:r>
    </w:p>
    <w:p w14:paraId="47AED2AA" w14:textId="2752679B" w:rsidR="001B3743" w:rsidRDefault="001B3743" w:rsidP="0083145B">
      <w:pPr>
        <w:spacing w:after="0" w:line="240" w:lineRule="auto"/>
        <w:jc w:val="both"/>
        <w:rPr>
          <w:rFonts w:ascii="Calibri" w:hAnsi="Calibri" w:cs="Calibri"/>
          <w:sz w:val="22"/>
          <w:szCs w:val="22"/>
        </w:rPr>
      </w:pPr>
      <w:r w:rsidRPr="0029613D">
        <w:rPr>
          <w:rFonts w:ascii="Calibri" w:hAnsi="Calibri" w:cs="Calibri"/>
          <w:sz w:val="22"/>
          <w:szCs w:val="22"/>
        </w:rPr>
        <w:t xml:space="preserve">Thai Department of Disease Control (DDC), Ministry of Public Health (MoPH) has implemented measures to monitor Monkey Pox at all Thailand’s international airports for those travelling from 6 countries including Democratic Republic of Congo, Burundi, Kenya, Uganda, Rwanda and Côte d'Ivoire. Travelers </w:t>
      </w:r>
      <w:r>
        <w:rPr>
          <w:rFonts w:ascii="Calibri" w:hAnsi="Calibri" w:cs="Calibri"/>
          <w:sz w:val="22"/>
          <w:szCs w:val="22"/>
        </w:rPr>
        <w:t>are</w:t>
      </w:r>
      <w:r w:rsidRPr="0029613D">
        <w:rPr>
          <w:rFonts w:ascii="Calibri" w:hAnsi="Calibri" w:cs="Calibri"/>
          <w:sz w:val="22"/>
          <w:szCs w:val="22"/>
        </w:rPr>
        <w:t xml:space="preserve"> require</w:t>
      </w:r>
      <w:r>
        <w:rPr>
          <w:rFonts w:ascii="Calibri" w:hAnsi="Calibri" w:cs="Calibri"/>
          <w:sz w:val="22"/>
          <w:szCs w:val="22"/>
        </w:rPr>
        <w:t>d</w:t>
      </w:r>
      <w:r w:rsidRPr="0029613D">
        <w:rPr>
          <w:rFonts w:ascii="Calibri" w:hAnsi="Calibri" w:cs="Calibri"/>
          <w:sz w:val="22"/>
          <w:szCs w:val="22"/>
        </w:rPr>
        <w:t xml:space="preserve"> to register on MoPH’s system upon their arrival in Thailand. For more information, travelers can contact the DDC Hotline 1422.</w:t>
      </w:r>
    </w:p>
    <w:p w14:paraId="579F3C1C" w14:textId="77777777" w:rsidR="001B3743" w:rsidRDefault="001B3743" w:rsidP="001B3743">
      <w:pPr>
        <w:spacing w:after="0" w:line="240" w:lineRule="auto"/>
        <w:jc w:val="both"/>
        <w:rPr>
          <w:rFonts w:ascii="Calibri" w:hAnsi="Calibri" w:cs="Calibri"/>
          <w:sz w:val="22"/>
          <w:szCs w:val="22"/>
        </w:rPr>
      </w:pPr>
    </w:p>
    <w:p w14:paraId="53F1E636" w14:textId="77777777" w:rsidR="001B3743" w:rsidRDefault="001B3743" w:rsidP="001B3743">
      <w:pPr>
        <w:spacing w:after="0" w:line="240" w:lineRule="auto"/>
        <w:jc w:val="both"/>
        <w:rPr>
          <w:rFonts w:ascii="Calibri" w:hAnsi="Calibri" w:cs="Calibri"/>
          <w:sz w:val="22"/>
          <w:szCs w:val="22"/>
        </w:rPr>
      </w:pPr>
      <w:r w:rsidRPr="001B3743">
        <w:rPr>
          <w:rFonts w:ascii="Calibri" w:hAnsi="Calibri" w:cs="Calibri"/>
          <w:b/>
          <w:bCs/>
          <w:sz w:val="22"/>
          <w:szCs w:val="22"/>
          <w:highlight w:val="yellow"/>
        </w:rPr>
        <w:t>IMPORTANT:</w:t>
      </w:r>
      <w:r w:rsidRPr="001B3743">
        <w:rPr>
          <w:rFonts w:ascii="Calibri" w:hAnsi="Calibri" w:cs="Calibri"/>
          <w:b/>
          <w:bCs/>
          <w:sz w:val="22"/>
          <w:szCs w:val="22"/>
        </w:rPr>
        <w:t xml:space="preserve"> </w:t>
      </w:r>
      <w:r w:rsidRPr="004039B1">
        <w:rPr>
          <w:rFonts w:ascii="Calibri" w:hAnsi="Calibri" w:cs="Calibri"/>
          <w:b/>
          <w:bCs/>
          <w:sz w:val="22"/>
          <w:szCs w:val="22"/>
          <w:highlight w:val="yellow"/>
        </w:rPr>
        <w:t>New Thailand’s Entry Procedures - T</w:t>
      </w:r>
      <w:r w:rsidRPr="001B3743">
        <w:rPr>
          <w:rFonts w:ascii="Calibri" w:hAnsi="Calibri" w:cs="Calibri"/>
          <w:b/>
          <w:bCs/>
          <w:sz w:val="22"/>
          <w:szCs w:val="22"/>
          <w:highlight w:val="yellow"/>
        </w:rPr>
        <w:t>hailand Digital Arrival Card (TDAC), effective 1 May 2025</w:t>
      </w:r>
      <w:r w:rsidRPr="001B3743">
        <w:rPr>
          <w:rFonts w:ascii="Calibri" w:hAnsi="Calibri" w:cs="Calibri"/>
          <w:b/>
          <w:bCs/>
          <w:sz w:val="22"/>
          <w:szCs w:val="22"/>
        </w:rPr>
        <w:t xml:space="preserve">.  </w:t>
      </w:r>
      <w:r w:rsidRPr="001B3743">
        <w:rPr>
          <w:rFonts w:ascii="Calibri" w:hAnsi="Calibri" w:cs="Calibri"/>
          <w:sz w:val="22"/>
          <w:szCs w:val="22"/>
        </w:rPr>
        <w:t xml:space="preserve">ALL Non-Thai nationals entering the Kingdom of Thailand are required to complete TDAC online at </w:t>
      </w:r>
      <w:hyperlink r:id="rId32" w:tgtFrame="_blank" w:tooltip="(opens in a new window)" w:history="1">
        <w:r w:rsidRPr="001B3743">
          <w:rPr>
            <w:rStyle w:val="Hyperlink"/>
            <w:rFonts w:ascii="Calibri" w:hAnsi="Calibri" w:cs="Calibri"/>
            <w:color w:val="0000FF"/>
            <w:sz w:val="22"/>
            <w:szCs w:val="22"/>
          </w:rPr>
          <w:t>Thailand Digital Arrival Card</w:t>
        </w:r>
      </w:hyperlink>
      <w:r w:rsidRPr="001B3743">
        <w:rPr>
          <w:rFonts w:ascii="Calibri" w:hAnsi="Calibri" w:cs="Calibri"/>
          <w:sz w:val="22"/>
          <w:szCs w:val="22"/>
        </w:rPr>
        <w:t xml:space="preserve"> </w:t>
      </w:r>
      <w:r w:rsidRPr="001B3743">
        <w:rPr>
          <w:rFonts w:ascii="Calibri" w:hAnsi="Calibri" w:cs="Calibri"/>
          <w:b/>
          <w:bCs/>
          <w:sz w:val="22"/>
          <w:szCs w:val="22"/>
        </w:rPr>
        <w:t>within 3 days in advance of arriving in Thailand</w:t>
      </w:r>
      <w:r w:rsidRPr="001B3743">
        <w:rPr>
          <w:rFonts w:ascii="Calibri" w:hAnsi="Calibri" w:cs="Calibri"/>
          <w:sz w:val="22"/>
          <w:szCs w:val="22"/>
        </w:rPr>
        <w:t xml:space="preserve">, including the date of arrival, prior to their entry to Thailand.  More information and preparing information for submission TDAC online is available at </w:t>
      </w:r>
      <w:hyperlink r:id="rId33" w:history="1">
        <w:r w:rsidRPr="001B3743">
          <w:rPr>
            <w:rStyle w:val="Hyperlink"/>
            <w:rFonts w:ascii="Calibri" w:hAnsi="Calibri" w:cs="Calibri"/>
            <w:color w:val="0000FF"/>
            <w:sz w:val="22"/>
            <w:szCs w:val="22"/>
          </w:rPr>
          <w:t>User's guide</w:t>
        </w:r>
      </w:hyperlink>
      <w:r>
        <w:rPr>
          <w:rFonts w:ascii="Calibri" w:hAnsi="Calibri" w:cs="Calibri"/>
          <w:sz w:val="22"/>
          <w:szCs w:val="22"/>
        </w:rPr>
        <w:t xml:space="preserve">.  </w:t>
      </w:r>
    </w:p>
    <w:p w14:paraId="28918DCA" w14:textId="77777777" w:rsidR="001B3743" w:rsidRDefault="001B3743" w:rsidP="001B3743">
      <w:pPr>
        <w:spacing w:after="0" w:line="240" w:lineRule="auto"/>
        <w:jc w:val="both"/>
        <w:rPr>
          <w:rFonts w:ascii="Calibri" w:hAnsi="Calibri" w:cs="Calibri"/>
          <w:sz w:val="22"/>
          <w:szCs w:val="22"/>
        </w:rPr>
      </w:pPr>
    </w:p>
    <w:p w14:paraId="0B59D4F3" w14:textId="02198860" w:rsidR="001B3743" w:rsidRPr="001B3743" w:rsidRDefault="001B3743" w:rsidP="001B3743">
      <w:pPr>
        <w:spacing w:after="0" w:line="240" w:lineRule="auto"/>
        <w:jc w:val="both"/>
        <w:rPr>
          <w:rFonts w:ascii="Calibri" w:hAnsi="Calibri" w:cs="Calibri"/>
          <w:sz w:val="22"/>
          <w:szCs w:val="22"/>
        </w:rPr>
      </w:pPr>
      <w:r w:rsidRPr="001B3743">
        <w:rPr>
          <w:rFonts w:ascii="Calibri" w:hAnsi="Calibri" w:cs="Calibri"/>
          <w:sz w:val="22"/>
          <w:szCs w:val="22"/>
        </w:rPr>
        <w:t xml:space="preserve">Please find a </w:t>
      </w:r>
      <w:r w:rsidRPr="00AF52AF">
        <w:rPr>
          <w:rFonts w:ascii="Calibri" w:hAnsi="Calibri" w:cs="Calibri"/>
          <w:sz w:val="22"/>
          <w:szCs w:val="22"/>
        </w:rPr>
        <w:t xml:space="preserve">short </w:t>
      </w:r>
      <w:hyperlink r:id="rId34" w:history="1">
        <w:r w:rsidRPr="00AF52AF">
          <w:rPr>
            <w:rStyle w:val="Hyperlink"/>
            <w:rFonts w:ascii="Calibri" w:hAnsi="Calibri" w:cs="Calibri"/>
            <w:color w:val="0000FF"/>
            <w:sz w:val="22"/>
            <w:szCs w:val="22"/>
          </w:rPr>
          <w:t>guidance on how to submit the Thailand Digital Arrival Card (TDAC)</w:t>
        </w:r>
      </w:hyperlink>
      <w:r w:rsidRPr="00AF52AF">
        <w:rPr>
          <w:rFonts w:ascii="Calibri" w:hAnsi="Calibri" w:cs="Calibri"/>
          <w:sz w:val="22"/>
          <w:szCs w:val="22"/>
        </w:rPr>
        <w:t xml:space="preserve"> application to support you and please </w:t>
      </w:r>
      <w:r w:rsidRPr="001B3743">
        <w:rPr>
          <w:rFonts w:ascii="Calibri" w:hAnsi="Calibri" w:cs="Calibri"/>
          <w:sz w:val="22"/>
          <w:szCs w:val="22"/>
        </w:rPr>
        <w:t xml:space="preserve">also </w:t>
      </w:r>
      <w:r w:rsidRPr="00AF52AF">
        <w:rPr>
          <w:rFonts w:ascii="Calibri" w:hAnsi="Calibri" w:cs="Calibri"/>
          <w:sz w:val="22"/>
          <w:szCs w:val="22"/>
        </w:rPr>
        <w:t>refer to the</w:t>
      </w:r>
      <w:r w:rsidRPr="001B3743">
        <w:rPr>
          <w:rFonts w:ascii="Calibri" w:hAnsi="Calibri" w:cs="Calibri"/>
          <w:sz w:val="22"/>
          <w:szCs w:val="22"/>
        </w:rPr>
        <w:t xml:space="preserve"> QR code for</w:t>
      </w:r>
      <w:r w:rsidRPr="00AF52AF">
        <w:rPr>
          <w:rFonts w:ascii="Calibri" w:hAnsi="Calibri" w:cs="Calibri"/>
          <w:sz w:val="22"/>
          <w:szCs w:val="22"/>
        </w:rPr>
        <w:t xml:space="preserve"> instruction video</w:t>
      </w:r>
      <w:r w:rsidRPr="001B3743">
        <w:rPr>
          <w:rFonts w:ascii="Calibri" w:hAnsi="Calibri" w:cs="Calibri"/>
          <w:sz w:val="22"/>
          <w:szCs w:val="22"/>
        </w:rPr>
        <w:t xml:space="preserve"> on how to complete TDAC online </w:t>
      </w:r>
      <w:r w:rsidRPr="00AF52AF">
        <w:rPr>
          <w:rFonts w:ascii="Calibri" w:hAnsi="Calibri" w:cs="Calibri"/>
          <w:sz w:val="22"/>
          <w:szCs w:val="22"/>
        </w:rPr>
        <w:t>availed by the Thai Immigration Bureau:</w:t>
      </w:r>
    </w:p>
    <w:p w14:paraId="104B17CA" w14:textId="77777777" w:rsidR="001B3743" w:rsidRPr="00AF52AF" w:rsidRDefault="001B3743" w:rsidP="001B3743">
      <w:pPr>
        <w:spacing w:after="0" w:line="240" w:lineRule="auto"/>
        <w:rPr>
          <w:rFonts w:ascii="Calibri" w:hAnsi="Calibri" w:cs="Calibri"/>
          <w:sz w:val="22"/>
          <w:szCs w:val="22"/>
        </w:rPr>
      </w:pPr>
      <w:r w:rsidRPr="001B3743">
        <w:rPr>
          <w:rFonts w:ascii="Calibri" w:hAnsi="Calibri" w:cs="Calibri"/>
          <w:b/>
          <w:bCs/>
          <w:noProof/>
          <w:sz w:val="22"/>
          <w:szCs w:val="22"/>
        </w:rPr>
        <w:drawing>
          <wp:anchor distT="0" distB="0" distL="114300" distR="114300" simplePos="0" relativeHeight="251658242" behindDoc="0" locked="0" layoutInCell="1" allowOverlap="1" wp14:anchorId="01710168" wp14:editId="32F1A210">
            <wp:simplePos x="0" y="0"/>
            <wp:positionH relativeFrom="margin">
              <wp:align>left</wp:align>
            </wp:positionH>
            <wp:positionV relativeFrom="paragraph">
              <wp:posOffset>89799</wp:posOffset>
            </wp:positionV>
            <wp:extent cx="660694" cy="638853"/>
            <wp:effectExtent l="0" t="0" r="6350" b="8890"/>
            <wp:wrapNone/>
            <wp:docPr id="74211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11855" name=""/>
                    <pic:cNvPicPr/>
                  </pic:nvPicPr>
                  <pic:blipFill>
                    <a:blip r:embed="rId35">
                      <a:extLst>
                        <a:ext uri="{28A0092B-C50C-407E-A947-70E740481C1C}">
                          <a14:useLocalDpi xmlns:a14="http://schemas.microsoft.com/office/drawing/2010/main" val="0"/>
                        </a:ext>
                      </a:extLst>
                    </a:blip>
                    <a:stretch>
                      <a:fillRect/>
                    </a:stretch>
                  </pic:blipFill>
                  <pic:spPr>
                    <a:xfrm>
                      <a:off x="0" y="0"/>
                      <a:ext cx="663579" cy="641643"/>
                    </a:xfrm>
                    <a:prstGeom prst="rect">
                      <a:avLst/>
                    </a:prstGeom>
                  </pic:spPr>
                </pic:pic>
              </a:graphicData>
            </a:graphic>
            <wp14:sizeRelH relativeFrom="page">
              <wp14:pctWidth>0</wp14:pctWidth>
            </wp14:sizeRelH>
            <wp14:sizeRelV relativeFrom="page">
              <wp14:pctHeight>0</wp14:pctHeight>
            </wp14:sizeRelV>
          </wp:anchor>
        </w:drawing>
      </w:r>
    </w:p>
    <w:p w14:paraId="2BDC6BFD" w14:textId="77777777" w:rsidR="001B3743" w:rsidRPr="001B3743" w:rsidRDefault="001B3743" w:rsidP="001B3743">
      <w:pPr>
        <w:spacing w:after="0" w:line="240" w:lineRule="auto"/>
        <w:rPr>
          <w:rFonts w:ascii="Calibri" w:hAnsi="Calibri" w:cs="Calibri"/>
          <w:sz w:val="22"/>
          <w:szCs w:val="22"/>
        </w:rPr>
      </w:pPr>
    </w:p>
    <w:p w14:paraId="422786F3" w14:textId="5743A3C3" w:rsidR="001B3743" w:rsidRDefault="001B3743" w:rsidP="001B3743">
      <w:pPr>
        <w:spacing w:after="0" w:line="240" w:lineRule="auto"/>
        <w:rPr>
          <w:rFonts w:ascii="Calibri" w:hAnsi="Calibri" w:cs="Calibri"/>
          <w:sz w:val="22"/>
          <w:szCs w:val="22"/>
        </w:rPr>
      </w:pPr>
      <w:r w:rsidRPr="001B3743">
        <w:rPr>
          <w:rFonts w:ascii="Calibri" w:hAnsi="Calibri" w:cs="Calibri"/>
          <w:sz w:val="22"/>
          <w:szCs w:val="22"/>
        </w:rPr>
        <w:t xml:space="preserve">                       Thailand Digital Arrival Card (English)</w:t>
      </w:r>
    </w:p>
    <w:p w14:paraId="32135B04" w14:textId="77777777" w:rsidR="001B3743" w:rsidRDefault="001B3743" w:rsidP="001B3743">
      <w:pPr>
        <w:spacing w:after="0" w:line="240" w:lineRule="auto"/>
        <w:rPr>
          <w:rFonts w:ascii="Calibri" w:hAnsi="Calibri" w:cs="Calibri"/>
          <w:sz w:val="22"/>
          <w:szCs w:val="22"/>
        </w:rPr>
      </w:pPr>
    </w:p>
    <w:p w14:paraId="59D9C392" w14:textId="77777777" w:rsidR="000100CE" w:rsidRPr="00A05E42" w:rsidRDefault="000100CE" w:rsidP="000100CE">
      <w:pPr>
        <w:shd w:val="clear" w:color="auto" w:fill="CAEDFB" w:themeFill="accent4" w:themeFillTint="33"/>
        <w:spacing w:before="240" w:after="0" w:line="240" w:lineRule="auto"/>
        <w:jc w:val="both"/>
        <w:rPr>
          <w:rFonts w:ascii="Calibri" w:hAnsi="Calibri" w:cs="Calibri"/>
          <w:b/>
          <w:bCs/>
          <w:sz w:val="22"/>
          <w:szCs w:val="22"/>
        </w:rPr>
      </w:pPr>
      <w:r w:rsidRPr="00291162">
        <w:rPr>
          <w:rFonts w:ascii="Calibri" w:hAnsi="Calibri" w:cs="Calibri"/>
          <w:b/>
          <w:bCs/>
          <w:sz w:val="22"/>
          <w:szCs w:val="22"/>
        </w:rPr>
        <w:t>Accessibility support for persons with disabilities</w:t>
      </w:r>
    </w:p>
    <w:p w14:paraId="7E81EFCF" w14:textId="5EBA4F02" w:rsidR="000100CE" w:rsidRPr="000100CE" w:rsidRDefault="000100CE" w:rsidP="000100CE">
      <w:pPr>
        <w:spacing w:before="240" w:after="0" w:line="240" w:lineRule="auto"/>
        <w:jc w:val="both"/>
        <w:rPr>
          <w:rFonts w:ascii="Calibri" w:hAnsi="Calibri" w:cs="Calibri"/>
          <w:sz w:val="22"/>
          <w:szCs w:val="22"/>
        </w:rPr>
      </w:pPr>
      <w:r w:rsidRPr="00A05E42">
        <w:rPr>
          <w:rFonts w:ascii="Calibri" w:hAnsi="Calibri" w:cs="Calibri"/>
          <w:sz w:val="22"/>
          <w:szCs w:val="22"/>
        </w:rPr>
        <w:t>The UNCC is fully</w:t>
      </w:r>
      <w:r>
        <w:rPr>
          <w:rFonts w:ascii="Calibri" w:hAnsi="Calibri" w:cs="Calibri"/>
          <w:sz w:val="22"/>
          <w:szCs w:val="22"/>
        </w:rPr>
        <w:t xml:space="preserve"> </w:t>
      </w:r>
      <w:r w:rsidRPr="00A05E42">
        <w:rPr>
          <w:rFonts w:ascii="Calibri" w:hAnsi="Calibri" w:cs="Calibri"/>
          <w:sz w:val="22"/>
          <w:szCs w:val="22"/>
        </w:rPr>
        <w:t>wheelchair</w:t>
      </w:r>
      <w:r>
        <w:rPr>
          <w:rFonts w:ascii="Calibri" w:hAnsi="Calibri" w:cs="Calibri"/>
          <w:sz w:val="22"/>
          <w:szCs w:val="22"/>
        </w:rPr>
        <w:t>-</w:t>
      </w:r>
      <w:r w:rsidRPr="00A05E42">
        <w:rPr>
          <w:rFonts w:ascii="Calibri" w:hAnsi="Calibri" w:cs="Calibri"/>
          <w:sz w:val="22"/>
          <w:szCs w:val="22"/>
        </w:rPr>
        <w:t xml:space="preserve">accessible and </w:t>
      </w:r>
      <w:r>
        <w:rPr>
          <w:rFonts w:ascii="Calibri" w:hAnsi="Calibri" w:cs="Calibri"/>
          <w:sz w:val="22"/>
          <w:szCs w:val="22"/>
        </w:rPr>
        <w:t>features an</w:t>
      </w:r>
      <w:r w:rsidRPr="00A05E42">
        <w:rPr>
          <w:rFonts w:ascii="Calibri" w:hAnsi="Calibri" w:cs="Calibri"/>
          <w:sz w:val="22"/>
          <w:szCs w:val="22"/>
        </w:rPr>
        <w:t xml:space="preserve"> Accessibility Centre on Level 1. </w:t>
      </w:r>
      <w:r>
        <w:rPr>
          <w:rFonts w:ascii="Calibri" w:hAnsi="Calibri" w:cs="Calibri"/>
          <w:sz w:val="22"/>
          <w:szCs w:val="22"/>
        </w:rPr>
        <w:t>M</w:t>
      </w:r>
      <w:r w:rsidRPr="00A05E42">
        <w:rPr>
          <w:rFonts w:ascii="Calibri" w:hAnsi="Calibri" w:cs="Calibri"/>
          <w:sz w:val="22"/>
          <w:szCs w:val="22"/>
        </w:rPr>
        <w:t xml:space="preserve">ore information </w:t>
      </w:r>
      <w:r>
        <w:rPr>
          <w:rFonts w:ascii="Calibri" w:hAnsi="Calibri" w:cs="Calibri"/>
          <w:sz w:val="22"/>
          <w:szCs w:val="22"/>
        </w:rPr>
        <w:t xml:space="preserve">is available on the </w:t>
      </w:r>
      <w:hyperlink r:id="rId36" w:history="1">
        <w:r w:rsidRPr="00A05E42">
          <w:rPr>
            <w:rStyle w:val="Hyperlink"/>
            <w:rFonts w:ascii="Calibri" w:hAnsi="Calibri" w:cs="Calibri"/>
            <w:sz w:val="22"/>
            <w:szCs w:val="22"/>
            <w:u w:val="none"/>
          </w:rPr>
          <w:t>Accessibility Centre’s webpage</w:t>
        </w:r>
      </w:hyperlink>
      <w:r w:rsidRPr="00A05E42">
        <w:rPr>
          <w:rFonts w:ascii="Calibri" w:hAnsi="Calibri" w:cs="Calibri"/>
          <w:sz w:val="22"/>
          <w:szCs w:val="22"/>
        </w:rPr>
        <w:t>.</w:t>
      </w:r>
    </w:p>
    <w:p w14:paraId="4AD4545B" w14:textId="06C6724C" w:rsidR="00D67BC7" w:rsidRPr="00A05E42" w:rsidRDefault="00D67BC7" w:rsidP="00111F4A">
      <w:pPr>
        <w:shd w:val="clear" w:color="auto" w:fill="CAEDFB" w:themeFill="accent4" w:themeFillTint="33"/>
        <w:spacing w:before="240" w:after="0" w:line="240" w:lineRule="auto"/>
        <w:jc w:val="both"/>
        <w:rPr>
          <w:rFonts w:ascii="Calibri" w:hAnsi="Calibri" w:cs="Calibri"/>
          <w:b/>
          <w:bCs/>
          <w:sz w:val="22"/>
          <w:szCs w:val="22"/>
        </w:rPr>
      </w:pPr>
      <w:r w:rsidRPr="00291162">
        <w:rPr>
          <w:rFonts w:ascii="Calibri" w:hAnsi="Calibri" w:cs="Calibri"/>
          <w:b/>
          <w:bCs/>
          <w:sz w:val="22"/>
          <w:szCs w:val="22"/>
        </w:rPr>
        <w:t>Travel agent</w:t>
      </w:r>
    </w:p>
    <w:p w14:paraId="6B128A34" w14:textId="35DEC059" w:rsidR="00191AC6" w:rsidRPr="00A05E42" w:rsidRDefault="00DE33B8" w:rsidP="00111F4A">
      <w:pPr>
        <w:spacing w:before="240" w:after="0" w:line="240" w:lineRule="auto"/>
        <w:jc w:val="both"/>
        <w:rPr>
          <w:rFonts w:ascii="Calibri" w:hAnsi="Calibri" w:cs="Calibri"/>
          <w:sz w:val="22"/>
          <w:szCs w:val="22"/>
        </w:rPr>
      </w:pPr>
      <w:r w:rsidRPr="00A05E42">
        <w:rPr>
          <w:rFonts w:ascii="Calibri" w:hAnsi="Calibri" w:cs="Calibri"/>
          <w:sz w:val="22"/>
          <w:szCs w:val="22"/>
        </w:rPr>
        <w:t>The American Express Global Business Travel (AMEX-GBT) office is located on Level 1, UNCC, and is open from 08:00 to 17:00 h</w:t>
      </w:r>
      <w:r w:rsidR="00C93778">
        <w:rPr>
          <w:rFonts w:ascii="Calibri" w:hAnsi="Calibri" w:cs="Calibri"/>
          <w:sz w:val="22"/>
          <w:szCs w:val="22"/>
        </w:rPr>
        <w:t>rs.</w:t>
      </w:r>
      <w:r w:rsidRPr="00A05E42">
        <w:rPr>
          <w:rFonts w:ascii="Calibri" w:hAnsi="Calibri" w:cs="Calibri"/>
          <w:sz w:val="22"/>
          <w:szCs w:val="22"/>
        </w:rPr>
        <w:t xml:space="preserve"> on Monday through Friday.</w:t>
      </w:r>
    </w:p>
    <w:p w14:paraId="6FF6B068" w14:textId="48CA4C98" w:rsidR="00DE33B8" w:rsidRPr="00A05E42" w:rsidRDefault="00DE33B8" w:rsidP="00111F4A">
      <w:pPr>
        <w:shd w:val="clear" w:color="auto" w:fill="CAEDFB" w:themeFill="accent4" w:themeFillTint="33"/>
        <w:spacing w:before="240" w:after="0" w:line="240" w:lineRule="auto"/>
        <w:jc w:val="both"/>
        <w:rPr>
          <w:rFonts w:ascii="Calibri" w:hAnsi="Calibri" w:cs="Calibri"/>
          <w:b/>
          <w:bCs/>
          <w:sz w:val="22"/>
          <w:szCs w:val="22"/>
        </w:rPr>
      </w:pPr>
      <w:r w:rsidRPr="00291162">
        <w:rPr>
          <w:rFonts w:ascii="Calibri" w:hAnsi="Calibri" w:cs="Calibri"/>
          <w:b/>
          <w:bCs/>
          <w:sz w:val="22"/>
          <w:szCs w:val="22"/>
        </w:rPr>
        <w:t>Travel Advisory</w:t>
      </w:r>
    </w:p>
    <w:p w14:paraId="3C452517" w14:textId="26107BEB" w:rsidR="00191AC6" w:rsidRPr="00A05E42" w:rsidRDefault="005E5AC9" w:rsidP="00F50D64">
      <w:pPr>
        <w:spacing w:before="240" w:after="0" w:line="240" w:lineRule="auto"/>
        <w:jc w:val="both"/>
        <w:rPr>
          <w:rFonts w:ascii="Calibri" w:hAnsi="Calibri" w:cs="Calibri"/>
          <w:sz w:val="22"/>
          <w:szCs w:val="22"/>
        </w:rPr>
      </w:pPr>
      <w:r w:rsidRPr="00A05E42">
        <w:rPr>
          <w:rFonts w:ascii="Calibri" w:hAnsi="Calibri" w:cs="Calibri"/>
          <w:sz w:val="22"/>
          <w:szCs w:val="22"/>
        </w:rPr>
        <w:t xml:space="preserve">Visitors are advised to </w:t>
      </w:r>
      <w:r w:rsidR="00F01D0C">
        <w:rPr>
          <w:rFonts w:ascii="Calibri" w:hAnsi="Calibri" w:cs="Calibri"/>
          <w:sz w:val="22"/>
          <w:szCs w:val="22"/>
        </w:rPr>
        <w:t xml:space="preserve">respect </w:t>
      </w:r>
      <w:r w:rsidRPr="00A05E42">
        <w:rPr>
          <w:rFonts w:ascii="Calibri" w:hAnsi="Calibri" w:cs="Calibri"/>
          <w:sz w:val="22"/>
          <w:szCs w:val="22"/>
        </w:rPr>
        <w:t xml:space="preserve">Thai </w:t>
      </w:r>
      <w:r w:rsidR="00F01D0C">
        <w:rPr>
          <w:rFonts w:ascii="Calibri" w:hAnsi="Calibri" w:cs="Calibri"/>
          <w:sz w:val="22"/>
          <w:szCs w:val="22"/>
        </w:rPr>
        <w:t xml:space="preserve">laws </w:t>
      </w:r>
      <w:r w:rsidRPr="00A05E42">
        <w:rPr>
          <w:rFonts w:ascii="Calibri" w:hAnsi="Calibri" w:cs="Calibri"/>
          <w:sz w:val="22"/>
          <w:szCs w:val="22"/>
        </w:rPr>
        <w:t xml:space="preserve">customs at all times. </w:t>
      </w:r>
      <w:r w:rsidR="00014B00">
        <w:rPr>
          <w:rFonts w:ascii="Calibri" w:hAnsi="Calibri" w:cs="Calibri"/>
          <w:sz w:val="22"/>
          <w:szCs w:val="22"/>
        </w:rPr>
        <w:t>Th</w:t>
      </w:r>
      <w:r w:rsidR="00014B00" w:rsidRPr="00014B00">
        <w:rPr>
          <w:rFonts w:ascii="Calibri" w:hAnsi="Calibri" w:cs="Calibri"/>
          <w:sz w:val="22"/>
          <w:szCs w:val="22"/>
        </w:rPr>
        <w:t xml:space="preserve">ailand enforces strict lèse-majesté laws, prohibiting negative comments about the monarchy, including </w:t>
      </w:r>
      <w:r w:rsidR="004E20DF">
        <w:rPr>
          <w:rFonts w:ascii="Calibri" w:hAnsi="Calibri" w:cs="Calibri"/>
          <w:sz w:val="22"/>
          <w:szCs w:val="22"/>
        </w:rPr>
        <w:t xml:space="preserve">gestures and </w:t>
      </w:r>
      <w:r w:rsidR="00014B00" w:rsidRPr="00014B00">
        <w:rPr>
          <w:rFonts w:ascii="Calibri" w:hAnsi="Calibri" w:cs="Calibri"/>
          <w:sz w:val="22"/>
          <w:szCs w:val="22"/>
        </w:rPr>
        <w:t>spoken, written, and digital communication.</w:t>
      </w:r>
    </w:p>
    <w:p w14:paraId="274517B3" w14:textId="2BE41B81" w:rsidR="005E5AC9" w:rsidRPr="00A05E42" w:rsidRDefault="005E5AC9" w:rsidP="00F50D64">
      <w:pPr>
        <w:shd w:val="clear" w:color="auto" w:fill="CAEDFB" w:themeFill="accent4" w:themeFillTint="33"/>
        <w:spacing w:before="240" w:after="0" w:line="240" w:lineRule="auto"/>
        <w:jc w:val="both"/>
        <w:rPr>
          <w:rFonts w:ascii="Calibri" w:hAnsi="Calibri" w:cs="Calibri"/>
          <w:sz w:val="22"/>
          <w:szCs w:val="22"/>
        </w:rPr>
      </w:pPr>
      <w:r w:rsidRPr="00291162">
        <w:rPr>
          <w:rFonts w:ascii="Calibri" w:hAnsi="Calibri" w:cs="Calibri"/>
          <w:b/>
          <w:bCs/>
          <w:sz w:val="22"/>
          <w:szCs w:val="22"/>
        </w:rPr>
        <w:t>Transport to attend meetings</w:t>
      </w:r>
    </w:p>
    <w:p w14:paraId="1A999427" w14:textId="2E779991" w:rsidR="00404D80" w:rsidRPr="00A05E42" w:rsidRDefault="006B2710" w:rsidP="00F50D64">
      <w:pPr>
        <w:spacing w:before="240" w:after="0" w:line="240" w:lineRule="auto"/>
        <w:jc w:val="both"/>
        <w:rPr>
          <w:rFonts w:ascii="Calibri" w:hAnsi="Calibri" w:cs="Calibri"/>
          <w:sz w:val="22"/>
          <w:szCs w:val="22"/>
        </w:rPr>
      </w:pPr>
      <w:r w:rsidRPr="00A05E42">
        <w:rPr>
          <w:rFonts w:ascii="Calibri" w:hAnsi="Calibri" w:cs="Calibri"/>
          <w:sz w:val="22"/>
          <w:szCs w:val="22"/>
        </w:rPr>
        <w:lastRenderedPageBreak/>
        <w:t xml:space="preserve">Participants </w:t>
      </w:r>
      <w:r w:rsidR="003559B1">
        <w:rPr>
          <w:rFonts w:ascii="Calibri" w:hAnsi="Calibri" w:cs="Calibri"/>
          <w:sz w:val="22"/>
          <w:szCs w:val="22"/>
        </w:rPr>
        <w:t>are responsible for their own transport</w:t>
      </w:r>
      <w:r w:rsidRPr="00A05E42">
        <w:rPr>
          <w:rFonts w:ascii="Calibri" w:hAnsi="Calibri" w:cs="Calibri"/>
          <w:sz w:val="22"/>
          <w:szCs w:val="22"/>
        </w:rPr>
        <w:t xml:space="preserve"> to and from the UNCC. Metered taxis </w:t>
      </w:r>
      <w:r w:rsidR="00F605E4">
        <w:rPr>
          <w:rFonts w:ascii="Calibri" w:hAnsi="Calibri" w:cs="Calibri"/>
          <w:sz w:val="22"/>
          <w:szCs w:val="22"/>
        </w:rPr>
        <w:t>and ride-hailing services</w:t>
      </w:r>
      <w:r w:rsidRPr="00A05E42">
        <w:rPr>
          <w:rFonts w:ascii="Calibri" w:hAnsi="Calibri" w:cs="Calibri"/>
          <w:sz w:val="22"/>
          <w:szCs w:val="22"/>
        </w:rPr>
        <w:t xml:space="preserve"> such as Grab, Bolt, and Taxi VIP EV Society for EV vehicles</w:t>
      </w:r>
      <w:r w:rsidR="00F605E4">
        <w:rPr>
          <w:rFonts w:ascii="Calibri" w:hAnsi="Calibri" w:cs="Calibri"/>
          <w:sz w:val="22"/>
          <w:szCs w:val="22"/>
        </w:rPr>
        <w:t xml:space="preserve"> are available</w:t>
      </w:r>
      <w:r w:rsidRPr="00A05E42">
        <w:rPr>
          <w:rFonts w:ascii="Calibri" w:hAnsi="Calibri" w:cs="Calibri"/>
          <w:sz w:val="22"/>
          <w:szCs w:val="22"/>
        </w:rPr>
        <w:t>. Electric tuk-tuks (</w:t>
      </w:r>
      <w:hyperlink r:id="rId37" w:tgtFrame="_blank" w:tooltip="Muvmi (opens in a new window)" w:history="1">
        <w:r w:rsidRPr="00A05E42">
          <w:rPr>
            <w:rStyle w:val="Hyperlink"/>
            <w:rFonts w:ascii="Calibri" w:hAnsi="Calibri" w:cs="Calibri"/>
            <w:sz w:val="22"/>
            <w:szCs w:val="22"/>
            <w:u w:val="none"/>
          </w:rPr>
          <w:t>Muvmi</w:t>
        </w:r>
      </w:hyperlink>
      <w:r w:rsidRPr="00A05E42">
        <w:rPr>
          <w:rFonts w:ascii="Calibri" w:hAnsi="Calibri" w:cs="Calibri"/>
          <w:sz w:val="22"/>
          <w:szCs w:val="22"/>
        </w:rPr>
        <w:t xml:space="preserve">) are available via an app, providing a sustainable option for participants commuting to and from the BTS Skytrain and around the neighborhood. </w:t>
      </w:r>
      <w:r w:rsidR="00404D80" w:rsidRPr="00CD6E5B">
        <w:rPr>
          <w:rFonts w:ascii="Calibri" w:hAnsi="Calibri" w:cs="Calibri"/>
          <w:sz w:val="22"/>
          <w:szCs w:val="22"/>
        </w:rPr>
        <w:t>GrabAssist is available for people with disabilities.</w:t>
      </w:r>
    </w:p>
    <w:p w14:paraId="696BB695" w14:textId="77777777" w:rsidR="00404D80" w:rsidRDefault="00404D80" w:rsidP="008640E7">
      <w:pPr>
        <w:spacing w:after="0" w:line="240" w:lineRule="auto"/>
        <w:jc w:val="both"/>
        <w:rPr>
          <w:rFonts w:ascii="Calibri" w:hAnsi="Calibri" w:cs="Calibri"/>
          <w:sz w:val="22"/>
          <w:szCs w:val="22"/>
        </w:rPr>
      </w:pPr>
    </w:p>
    <w:p w14:paraId="5575923D" w14:textId="1D06732A" w:rsidR="00191AC6" w:rsidRPr="00A05E42" w:rsidRDefault="006B2710" w:rsidP="008640E7">
      <w:pPr>
        <w:spacing w:after="0" w:line="240" w:lineRule="auto"/>
        <w:jc w:val="both"/>
        <w:rPr>
          <w:rFonts w:ascii="Calibri" w:hAnsi="Calibri" w:cs="Calibri"/>
          <w:sz w:val="22"/>
          <w:szCs w:val="22"/>
        </w:rPr>
      </w:pPr>
      <w:r w:rsidRPr="00A05E42">
        <w:rPr>
          <w:rFonts w:ascii="Calibri" w:hAnsi="Calibri" w:cs="Calibri"/>
          <w:sz w:val="22"/>
          <w:szCs w:val="22"/>
        </w:rPr>
        <w:t>Some hotels close to the UN building may provide</w:t>
      </w:r>
      <w:r w:rsidR="00290A18">
        <w:rPr>
          <w:rFonts w:ascii="Calibri" w:hAnsi="Calibri" w:cs="Calibri"/>
          <w:sz w:val="22"/>
          <w:szCs w:val="22"/>
        </w:rPr>
        <w:t xml:space="preserve"> a </w:t>
      </w:r>
      <w:r w:rsidRPr="00A05E42">
        <w:rPr>
          <w:rFonts w:ascii="Calibri" w:hAnsi="Calibri" w:cs="Calibri"/>
          <w:sz w:val="22"/>
          <w:szCs w:val="22"/>
        </w:rPr>
        <w:t>complimentary transfer service on fixed schedule to and from the UNCC</w:t>
      </w:r>
      <w:r w:rsidR="00134DBE">
        <w:rPr>
          <w:rFonts w:ascii="Calibri" w:hAnsi="Calibri" w:cs="Calibri"/>
          <w:sz w:val="22"/>
          <w:szCs w:val="22"/>
        </w:rPr>
        <w:t>;</w:t>
      </w:r>
      <w:r w:rsidR="00CD3CCE">
        <w:rPr>
          <w:rFonts w:ascii="Calibri" w:hAnsi="Calibri" w:cs="Calibri"/>
          <w:sz w:val="22"/>
          <w:szCs w:val="22"/>
        </w:rPr>
        <w:t xml:space="preserve"> </w:t>
      </w:r>
      <w:r w:rsidR="00134DBE">
        <w:rPr>
          <w:rFonts w:ascii="Calibri" w:hAnsi="Calibri" w:cs="Calibri"/>
          <w:sz w:val="22"/>
          <w:szCs w:val="22"/>
        </w:rPr>
        <w:t>p</w:t>
      </w:r>
      <w:r w:rsidRPr="00A05E42">
        <w:rPr>
          <w:rFonts w:ascii="Calibri" w:hAnsi="Calibri" w:cs="Calibri"/>
          <w:sz w:val="22"/>
          <w:szCs w:val="22"/>
        </w:rPr>
        <w:t>lease check with the hotel concierge.</w:t>
      </w:r>
    </w:p>
    <w:p w14:paraId="7CD8FE10" w14:textId="3AACED21" w:rsidR="006B2710" w:rsidRPr="00A05E42" w:rsidRDefault="00ED66DB" w:rsidP="00F50D64">
      <w:pPr>
        <w:shd w:val="clear" w:color="auto" w:fill="CAEDFB" w:themeFill="accent4" w:themeFillTint="33"/>
        <w:spacing w:before="240" w:after="0" w:line="240" w:lineRule="auto"/>
        <w:jc w:val="both"/>
        <w:rPr>
          <w:rFonts w:ascii="Calibri" w:hAnsi="Calibri" w:cs="Calibri"/>
          <w:sz w:val="22"/>
          <w:szCs w:val="22"/>
        </w:rPr>
      </w:pPr>
      <w:r w:rsidRPr="00291162">
        <w:rPr>
          <w:rFonts w:ascii="Calibri" w:hAnsi="Calibri" w:cs="Calibri"/>
          <w:b/>
          <w:bCs/>
          <w:sz w:val="22"/>
          <w:szCs w:val="22"/>
        </w:rPr>
        <w:t>Transport from and to Airport</w:t>
      </w:r>
    </w:p>
    <w:p w14:paraId="17F31B4A" w14:textId="479DBE08" w:rsidR="00C41503" w:rsidRDefault="00ED66DB" w:rsidP="00F50D64">
      <w:pPr>
        <w:spacing w:before="240" w:after="0" w:line="240" w:lineRule="auto"/>
        <w:jc w:val="both"/>
        <w:rPr>
          <w:rFonts w:ascii="Calibri" w:hAnsi="Calibri" w:cs="Calibri"/>
          <w:sz w:val="22"/>
          <w:szCs w:val="22"/>
        </w:rPr>
      </w:pPr>
      <w:r w:rsidRPr="00ED66DB">
        <w:rPr>
          <w:rFonts w:ascii="Calibri" w:hAnsi="Calibri" w:cs="Calibri"/>
          <w:sz w:val="22"/>
          <w:szCs w:val="22"/>
        </w:rPr>
        <w:t>Participants need to make their own transportation arrangements from Suvarnabhumi International Airport or Don Mueang International Airport to their respective hotels</w:t>
      </w:r>
      <w:r w:rsidR="007A5154">
        <w:rPr>
          <w:rFonts w:ascii="Calibri" w:hAnsi="Calibri" w:cs="Calibri"/>
          <w:sz w:val="22"/>
          <w:szCs w:val="22"/>
        </w:rPr>
        <w:t xml:space="preserve"> and details can be found on their respective websites:</w:t>
      </w:r>
    </w:p>
    <w:p w14:paraId="767F82D1" w14:textId="77777777" w:rsidR="00C41503" w:rsidRPr="0045603B" w:rsidRDefault="00C41503" w:rsidP="00C41503">
      <w:pPr>
        <w:spacing w:after="0" w:line="240" w:lineRule="auto"/>
        <w:jc w:val="both"/>
        <w:rPr>
          <w:rFonts w:ascii="Calibri" w:hAnsi="Calibri" w:cs="Calibri"/>
          <w:sz w:val="10"/>
          <w:szCs w:val="10"/>
        </w:rPr>
      </w:pPr>
    </w:p>
    <w:p w14:paraId="177B5115" w14:textId="77777777" w:rsidR="00ED66DB" w:rsidRPr="00ED66DB" w:rsidRDefault="00ED66DB" w:rsidP="008640E7">
      <w:pPr>
        <w:numPr>
          <w:ilvl w:val="0"/>
          <w:numId w:val="5"/>
        </w:numPr>
        <w:spacing w:after="0" w:line="240" w:lineRule="auto"/>
        <w:jc w:val="both"/>
        <w:rPr>
          <w:rFonts w:ascii="Calibri" w:hAnsi="Calibri" w:cs="Calibri"/>
          <w:sz w:val="22"/>
          <w:szCs w:val="22"/>
        </w:rPr>
      </w:pPr>
      <w:hyperlink r:id="rId38" w:tgtFrame="_blank" w:tooltip="(opens in a new window)" w:history="1">
        <w:r w:rsidRPr="00ED66DB">
          <w:rPr>
            <w:rStyle w:val="Hyperlink"/>
            <w:rFonts w:ascii="Calibri" w:hAnsi="Calibri" w:cs="Calibri"/>
            <w:sz w:val="22"/>
            <w:szCs w:val="22"/>
            <w:u w:val="none"/>
          </w:rPr>
          <w:t>Suvarnabhumi International Airport</w:t>
        </w:r>
      </w:hyperlink>
    </w:p>
    <w:p w14:paraId="54386BF2" w14:textId="7A898B0A" w:rsidR="00294F91" w:rsidRPr="001B3743" w:rsidRDefault="00ED66DB" w:rsidP="00294F91">
      <w:pPr>
        <w:numPr>
          <w:ilvl w:val="0"/>
          <w:numId w:val="5"/>
        </w:numPr>
        <w:spacing w:after="0" w:line="240" w:lineRule="auto"/>
        <w:jc w:val="both"/>
        <w:rPr>
          <w:rFonts w:ascii="Calibri" w:hAnsi="Calibri" w:cs="Calibri"/>
          <w:sz w:val="22"/>
          <w:szCs w:val="22"/>
        </w:rPr>
      </w:pPr>
      <w:hyperlink r:id="rId39" w:tgtFrame="_blank" w:tooltip="(opens in a new window)" w:history="1">
        <w:r w:rsidRPr="00ED66DB">
          <w:rPr>
            <w:rStyle w:val="Hyperlink"/>
            <w:rFonts w:ascii="Calibri" w:hAnsi="Calibri" w:cs="Calibri"/>
            <w:sz w:val="22"/>
            <w:szCs w:val="22"/>
            <w:u w:val="none"/>
          </w:rPr>
          <w:t>Don Mueang Airport</w:t>
        </w:r>
      </w:hyperlink>
    </w:p>
    <w:p w14:paraId="4572F4BF" w14:textId="0BBB99D8" w:rsidR="003D388E" w:rsidRPr="00A05E42" w:rsidRDefault="003F098D" w:rsidP="00F50D64">
      <w:pPr>
        <w:shd w:val="clear" w:color="auto" w:fill="CAEDFB" w:themeFill="accent4" w:themeFillTint="33"/>
        <w:spacing w:before="240" w:after="0" w:line="240" w:lineRule="auto"/>
        <w:jc w:val="both"/>
        <w:rPr>
          <w:rFonts w:ascii="Calibri" w:hAnsi="Calibri" w:cs="Calibri"/>
          <w:b/>
          <w:bCs/>
          <w:sz w:val="22"/>
          <w:szCs w:val="22"/>
        </w:rPr>
      </w:pPr>
      <w:r w:rsidRPr="00291162">
        <w:rPr>
          <w:rFonts w:ascii="Calibri" w:hAnsi="Calibri" w:cs="Calibri"/>
          <w:b/>
          <w:bCs/>
          <w:sz w:val="22"/>
          <w:szCs w:val="22"/>
        </w:rPr>
        <w:t>Safety and Security</w:t>
      </w:r>
    </w:p>
    <w:p w14:paraId="0C9F3A3F" w14:textId="3761136F" w:rsidR="003F098D" w:rsidRPr="00A05E42" w:rsidRDefault="003F098D" w:rsidP="00F50D64">
      <w:pPr>
        <w:spacing w:before="240" w:after="0" w:line="240" w:lineRule="auto"/>
        <w:jc w:val="both"/>
        <w:rPr>
          <w:rFonts w:ascii="Calibri" w:hAnsi="Calibri" w:cs="Calibri"/>
          <w:sz w:val="22"/>
          <w:szCs w:val="22"/>
        </w:rPr>
      </w:pPr>
      <w:r w:rsidRPr="003F098D">
        <w:rPr>
          <w:rFonts w:ascii="Calibri" w:hAnsi="Calibri" w:cs="Calibri"/>
          <w:sz w:val="22"/>
          <w:szCs w:val="22"/>
        </w:rPr>
        <w:t xml:space="preserve">For security and safety reasons, participants are reminded </w:t>
      </w:r>
      <w:r w:rsidRPr="003F098D">
        <w:rPr>
          <w:rFonts w:ascii="Calibri" w:hAnsi="Calibri" w:cs="Calibri"/>
          <w:b/>
          <w:bCs/>
          <w:sz w:val="22"/>
          <w:szCs w:val="22"/>
        </w:rPr>
        <w:t>NOT</w:t>
      </w:r>
      <w:r w:rsidRPr="003F098D">
        <w:rPr>
          <w:rFonts w:ascii="Calibri" w:hAnsi="Calibri" w:cs="Calibri"/>
          <w:sz w:val="22"/>
          <w:szCs w:val="22"/>
        </w:rPr>
        <w:t xml:space="preserve"> to leave their belongings unattended. </w:t>
      </w:r>
      <w:r w:rsidR="007D1A7A">
        <w:rPr>
          <w:rFonts w:ascii="Calibri" w:hAnsi="Calibri" w:cs="Calibri"/>
          <w:sz w:val="22"/>
          <w:szCs w:val="22"/>
        </w:rPr>
        <w:t>Items</w:t>
      </w:r>
      <w:r w:rsidRPr="003F098D">
        <w:rPr>
          <w:rFonts w:ascii="Calibri" w:hAnsi="Calibri" w:cs="Calibri"/>
          <w:sz w:val="22"/>
          <w:szCs w:val="22"/>
        </w:rPr>
        <w:t xml:space="preserve"> left unattended within the UNCC may be removed to the nearest Lost and Found counter or the Security Operations Centre.</w:t>
      </w:r>
    </w:p>
    <w:p w14:paraId="6C33B88E" w14:textId="77777777" w:rsidR="00191AC6" w:rsidRPr="003F098D" w:rsidRDefault="00191AC6" w:rsidP="008640E7">
      <w:pPr>
        <w:spacing w:after="0" w:line="240" w:lineRule="auto"/>
        <w:jc w:val="both"/>
        <w:rPr>
          <w:rFonts w:ascii="Calibri" w:hAnsi="Calibri" w:cs="Calibri"/>
          <w:sz w:val="22"/>
          <w:szCs w:val="22"/>
        </w:rPr>
      </w:pPr>
    </w:p>
    <w:p w14:paraId="6DA3083B" w14:textId="5BDBDC90" w:rsidR="00563978" w:rsidRPr="00A05E42" w:rsidRDefault="00563978" w:rsidP="008640E7">
      <w:pPr>
        <w:spacing w:after="0" w:line="240" w:lineRule="auto"/>
        <w:jc w:val="both"/>
        <w:rPr>
          <w:rFonts w:ascii="Calibri" w:hAnsi="Calibri" w:cs="Calibri"/>
          <w:sz w:val="22"/>
          <w:szCs w:val="22"/>
        </w:rPr>
      </w:pPr>
      <w:r w:rsidRPr="00563978">
        <w:rPr>
          <w:rFonts w:ascii="Calibri" w:hAnsi="Calibri" w:cs="Calibri"/>
          <w:sz w:val="22"/>
          <w:szCs w:val="22"/>
        </w:rPr>
        <w:t>The operation of drones or unmanned aircraft over the UNCC is strictly prohibited in accordance with security requirements.</w:t>
      </w:r>
    </w:p>
    <w:p w14:paraId="78FE15BB" w14:textId="77777777" w:rsidR="00191AC6" w:rsidRPr="003F098D" w:rsidRDefault="00191AC6" w:rsidP="008640E7">
      <w:pPr>
        <w:spacing w:after="0" w:line="240" w:lineRule="auto"/>
        <w:jc w:val="both"/>
        <w:rPr>
          <w:rFonts w:ascii="Calibri" w:hAnsi="Calibri" w:cs="Calibri"/>
          <w:sz w:val="22"/>
          <w:szCs w:val="22"/>
        </w:rPr>
      </w:pPr>
    </w:p>
    <w:p w14:paraId="79937119" w14:textId="2E5DEDE7" w:rsidR="003F098D" w:rsidRPr="00A05E42" w:rsidRDefault="003F098D" w:rsidP="008640E7">
      <w:pPr>
        <w:spacing w:after="0" w:line="240" w:lineRule="auto"/>
        <w:jc w:val="both"/>
        <w:rPr>
          <w:rFonts w:ascii="Calibri" w:hAnsi="Calibri" w:cs="Calibri"/>
          <w:sz w:val="22"/>
          <w:szCs w:val="22"/>
        </w:rPr>
      </w:pPr>
      <w:r w:rsidRPr="003F098D">
        <w:rPr>
          <w:rFonts w:ascii="Calibri" w:hAnsi="Calibri" w:cs="Calibri"/>
          <w:sz w:val="22"/>
          <w:szCs w:val="22"/>
        </w:rPr>
        <w:t xml:space="preserve">All occupants of the UNCC </w:t>
      </w:r>
      <w:r w:rsidRPr="003F098D">
        <w:rPr>
          <w:rFonts w:ascii="Calibri" w:hAnsi="Calibri" w:cs="Calibri"/>
          <w:b/>
          <w:bCs/>
          <w:sz w:val="22"/>
          <w:szCs w:val="22"/>
        </w:rPr>
        <w:t>MUST</w:t>
      </w:r>
      <w:r w:rsidRPr="003F098D">
        <w:rPr>
          <w:rFonts w:ascii="Calibri" w:hAnsi="Calibri" w:cs="Calibri"/>
          <w:sz w:val="22"/>
          <w:szCs w:val="22"/>
        </w:rPr>
        <w:t xml:space="preserve"> comply at all times with all lawful directions given by the officers of the United Nations Security and Safety Section. </w:t>
      </w:r>
    </w:p>
    <w:p w14:paraId="3CE0EF42" w14:textId="77777777" w:rsidR="001212F2" w:rsidRPr="003F098D" w:rsidRDefault="001212F2" w:rsidP="008640E7">
      <w:pPr>
        <w:spacing w:after="0" w:line="240" w:lineRule="auto"/>
        <w:jc w:val="both"/>
        <w:rPr>
          <w:rFonts w:ascii="Calibri" w:hAnsi="Calibri" w:cs="Calibri"/>
          <w:sz w:val="22"/>
          <w:szCs w:val="22"/>
        </w:rPr>
      </w:pPr>
    </w:p>
    <w:p w14:paraId="1CB8FDCA" w14:textId="77D83DFB" w:rsidR="001212F2" w:rsidRDefault="003F098D" w:rsidP="008640E7">
      <w:pPr>
        <w:spacing w:after="0" w:line="240" w:lineRule="auto"/>
        <w:jc w:val="both"/>
        <w:rPr>
          <w:rFonts w:ascii="Calibri" w:hAnsi="Calibri" w:cs="Calibri"/>
          <w:b/>
          <w:bCs/>
          <w:sz w:val="22"/>
          <w:szCs w:val="22"/>
        </w:rPr>
      </w:pPr>
      <w:r w:rsidRPr="003F098D">
        <w:rPr>
          <w:rFonts w:ascii="Calibri" w:hAnsi="Calibri" w:cs="Calibri"/>
          <w:b/>
          <w:bCs/>
          <w:sz w:val="22"/>
          <w:szCs w:val="22"/>
        </w:rPr>
        <w:t>Contact numbers:</w:t>
      </w:r>
    </w:p>
    <w:p w14:paraId="3F55E475" w14:textId="77777777" w:rsidR="00437A35" w:rsidRPr="00F50D64" w:rsidRDefault="00437A35" w:rsidP="008640E7">
      <w:pPr>
        <w:spacing w:after="0" w:line="240" w:lineRule="auto"/>
        <w:jc w:val="both"/>
        <w:rPr>
          <w:rFonts w:ascii="Calibri" w:hAnsi="Calibri" w:cs="Calibri"/>
          <w:b/>
          <w:bCs/>
          <w:sz w:val="10"/>
          <w:szCs w:val="10"/>
        </w:rPr>
      </w:pPr>
    </w:p>
    <w:p w14:paraId="0B16B9ED" w14:textId="5B464379" w:rsidR="003F098D" w:rsidRPr="00A05E42" w:rsidRDefault="003F098D" w:rsidP="008640E7">
      <w:pPr>
        <w:spacing w:after="0" w:line="240" w:lineRule="auto"/>
        <w:rPr>
          <w:rFonts w:ascii="Calibri" w:hAnsi="Calibri" w:cs="Calibri"/>
          <w:sz w:val="22"/>
          <w:szCs w:val="22"/>
        </w:rPr>
      </w:pPr>
      <w:r w:rsidRPr="003F098D">
        <w:rPr>
          <w:rFonts w:ascii="Calibri" w:hAnsi="Calibri" w:cs="Calibri"/>
          <w:b/>
          <w:bCs/>
          <w:sz w:val="22"/>
          <w:szCs w:val="22"/>
        </w:rPr>
        <w:t>UN Security</w:t>
      </w:r>
      <w:r w:rsidRPr="003F098D">
        <w:rPr>
          <w:rFonts w:ascii="Calibri" w:hAnsi="Calibri" w:cs="Calibri"/>
          <w:sz w:val="22"/>
          <w:szCs w:val="22"/>
        </w:rPr>
        <w:br/>
        <w:t>Security Control Centre (24/7): +66.2.2881102</w:t>
      </w:r>
      <w:r w:rsidRPr="003F098D">
        <w:rPr>
          <w:rFonts w:ascii="Calibri" w:hAnsi="Calibri" w:cs="Calibri"/>
          <w:sz w:val="22"/>
          <w:szCs w:val="22"/>
        </w:rPr>
        <w:br/>
        <w:t>UN Security Emergency Number: +66.2.2881100</w:t>
      </w:r>
      <w:r w:rsidRPr="003F098D">
        <w:rPr>
          <w:rFonts w:ascii="Calibri" w:hAnsi="Calibri" w:cs="Calibri"/>
          <w:sz w:val="22"/>
          <w:szCs w:val="22"/>
        </w:rPr>
        <w:br/>
        <w:t>Mobile +66.81.8078471</w:t>
      </w:r>
    </w:p>
    <w:p w14:paraId="18F66F38" w14:textId="77777777" w:rsidR="001212F2" w:rsidRPr="00294F91" w:rsidRDefault="001212F2" w:rsidP="008640E7">
      <w:pPr>
        <w:spacing w:after="0" w:line="240" w:lineRule="auto"/>
        <w:rPr>
          <w:rFonts w:ascii="Calibri" w:hAnsi="Calibri" w:cs="Calibri"/>
          <w:sz w:val="10"/>
          <w:szCs w:val="10"/>
        </w:rPr>
      </w:pPr>
    </w:p>
    <w:p w14:paraId="01E77D96" w14:textId="59DD13FD" w:rsidR="003F098D" w:rsidRPr="00A05E42" w:rsidRDefault="003F098D" w:rsidP="008640E7">
      <w:pPr>
        <w:spacing w:after="0" w:line="240" w:lineRule="auto"/>
        <w:rPr>
          <w:rFonts w:ascii="Calibri" w:hAnsi="Calibri" w:cs="Calibri"/>
          <w:sz w:val="22"/>
          <w:szCs w:val="22"/>
        </w:rPr>
      </w:pPr>
      <w:r w:rsidRPr="003F098D">
        <w:rPr>
          <w:rFonts w:ascii="Calibri" w:hAnsi="Calibri" w:cs="Calibri"/>
          <w:b/>
          <w:bCs/>
          <w:sz w:val="22"/>
          <w:szCs w:val="22"/>
        </w:rPr>
        <w:t>Thailand Emergency Numbers:</w:t>
      </w:r>
      <w:r w:rsidRPr="003F098D">
        <w:rPr>
          <w:rFonts w:ascii="Calibri" w:hAnsi="Calibri" w:cs="Calibri"/>
          <w:sz w:val="22"/>
          <w:szCs w:val="22"/>
        </w:rPr>
        <w:br/>
        <w:t>Police general emergency call: 191</w:t>
      </w:r>
      <w:r w:rsidRPr="003F098D">
        <w:rPr>
          <w:rFonts w:ascii="Calibri" w:hAnsi="Calibri" w:cs="Calibri"/>
          <w:sz w:val="22"/>
          <w:szCs w:val="22"/>
        </w:rPr>
        <w:br/>
        <w:t>Fire: 199</w:t>
      </w:r>
      <w:r w:rsidRPr="003F098D">
        <w:rPr>
          <w:rFonts w:ascii="Calibri" w:hAnsi="Calibri" w:cs="Calibri"/>
          <w:sz w:val="22"/>
          <w:szCs w:val="22"/>
        </w:rPr>
        <w:br/>
        <w:t>Ambulance and rescue: 1669/1554</w:t>
      </w:r>
      <w:r w:rsidRPr="003F098D">
        <w:rPr>
          <w:rFonts w:ascii="Calibri" w:hAnsi="Calibri" w:cs="Calibri"/>
          <w:sz w:val="22"/>
          <w:szCs w:val="22"/>
        </w:rPr>
        <w:br/>
        <w:t>Tourism Police: 1155</w:t>
      </w:r>
    </w:p>
    <w:p w14:paraId="787AB5AB" w14:textId="77777777" w:rsidR="001212F2" w:rsidRPr="003F098D" w:rsidRDefault="001212F2" w:rsidP="008640E7">
      <w:pPr>
        <w:spacing w:after="0" w:line="240" w:lineRule="auto"/>
        <w:rPr>
          <w:rFonts w:ascii="Calibri" w:hAnsi="Calibri" w:cs="Calibri"/>
          <w:sz w:val="22"/>
          <w:szCs w:val="22"/>
        </w:rPr>
      </w:pPr>
    </w:p>
    <w:p w14:paraId="28C997B8" w14:textId="77777777" w:rsidR="003F098D" w:rsidRPr="003F098D" w:rsidRDefault="003F098D" w:rsidP="008640E7">
      <w:pPr>
        <w:spacing w:after="0" w:line="240" w:lineRule="auto"/>
        <w:jc w:val="both"/>
        <w:rPr>
          <w:rFonts w:ascii="Calibri" w:hAnsi="Calibri" w:cs="Calibri"/>
          <w:sz w:val="22"/>
          <w:szCs w:val="22"/>
        </w:rPr>
      </w:pPr>
      <w:r w:rsidRPr="003F098D">
        <w:rPr>
          <w:rFonts w:ascii="Calibri" w:hAnsi="Calibri" w:cs="Calibri"/>
          <w:b/>
          <w:bCs/>
          <w:sz w:val="22"/>
          <w:szCs w:val="22"/>
        </w:rPr>
        <w:t>Zero Tolerance towards harassment</w:t>
      </w:r>
    </w:p>
    <w:p w14:paraId="58CE3879" w14:textId="219D8805" w:rsidR="003F098D" w:rsidRPr="00A05E42" w:rsidRDefault="003F098D" w:rsidP="00C118D0">
      <w:pPr>
        <w:spacing w:after="0" w:line="240" w:lineRule="auto"/>
        <w:jc w:val="both"/>
        <w:rPr>
          <w:rFonts w:ascii="Calibri" w:hAnsi="Calibri" w:cs="Calibri"/>
          <w:sz w:val="22"/>
          <w:szCs w:val="22"/>
        </w:rPr>
      </w:pPr>
      <w:r w:rsidRPr="003F098D">
        <w:rPr>
          <w:rFonts w:ascii="Calibri" w:hAnsi="Calibri" w:cs="Calibri"/>
          <w:sz w:val="22"/>
          <w:szCs w:val="22"/>
        </w:rPr>
        <w:t>The United Nations has a zero-tolerance policy for any form of harassment, including sexual misconduct, sexual harassment and sexual exploitation and abuse, and will deal with such complaints promptly. Please refer to the </w:t>
      </w:r>
      <w:hyperlink r:id="rId40" w:tgtFrame="_blank" w:tooltip="(opens in a new window)" w:history="1">
        <w:r w:rsidRPr="003F098D">
          <w:rPr>
            <w:rStyle w:val="Hyperlink"/>
            <w:rFonts w:ascii="Calibri" w:hAnsi="Calibri" w:cs="Calibri"/>
            <w:sz w:val="22"/>
            <w:szCs w:val="22"/>
            <w:u w:val="none"/>
          </w:rPr>
          <w:t>United Nations Code of Conduct </w:t>
        </w:r>
      </w:hyperlink>
      <w:r w:rsidR="008F6ACD">
        <w:t xml:space="preserve"> </w:t>
      </w:r>
      <w:r w:rsidR="008F6ACD" w:rsidRPr="00DE4E0A">
        <w:rPr>
          <w:rFonts w:ascii="Calibri" w:hAnsi="Calibri" w:cs="Calibri"/>
          <w:sz w:val="22"/>
          <w:szCs w:val="22"/>
        </w:rPr>
        <w:t xml:space="preserve">which applies to all participants </w:t>
      </w:r>
      <w:r w:rsidR="009B3231" w:rsidRPr="00DE4E0A">
        <w:rPr>
          <w:rFonts w:ascii="Calibri" w:hAnsi="Calibri" w:cs="Calibri"/>
          <w:sz w:val="22"/>
          <w:szCs w:val="22"/>
        </w:rPr>
        <w:t xml:space="preserve">at a UN system event, including all persons attending or involved in any capacity in a UN system event. </w:t>
      </w:r>
      <w:r w:rsidRPr="003F098D">
        <w:rPr>
          <w:rFonts w:ascii="Calibri" w:hAnsi="Calibri" w:cs="Calibri"/>
          <w:sz w:val="22"/>
          <w:szCs w:val="22"/>
        </w:rPr>
        <w:t xml:space="preserve">and report any incident to </w:t>
      </w:r>
      <w:r w:rsidR="00C3398E">
        <w:rPr>
          <w:rFonts w:ascii="Calibri" w:hAnsi="Calibri" w:cs="Calibri"/>
          <w:sz w:val="22"/>
          <w:szCs w:val="22"/>
        </w:rPr>
        <w:t xml:space="preserve">the </w:t>
      </w:r>
      <w:r w:rsidRPr="003F098D">
        <w:rPr>
          <w:rFonts w:ascii="Calibri" w:hAnsi="Calibri" w:cs="Calibri"/>
          <w:sz w:val="22"/>
          <w:szCs w:val="22"/>
        </w:rPr>
        <w:t>Security and Safety Section either in person or by extension at 1102.</w:t>
      </w:r>
    </w:p>
    <w:p w14:paraId="6E1FA761" w14:textId="77777777" w:rsidR="001212F2" w:rsidRPr="003F098D" w:rsidRDefault="001212F2" w:rsidP="00C118D0">
      <w:pPr>
        <w:spacing w:after="0" w:line="240" w:lineRule="auto"/>
        <w:jc w:val="both"/>
        <w:rPr>
          <w:rFonts w:ascii="Calibri" w:hAnsi="Calibri" w:cs="Calibri"/>
          <w:sz w:val="22"/>
          <w:szCs w:val="22"/>
        </w:rPr>
      </w:pPr>
    </w:p>
    <w:p w14:paraId="7A596780" w14:textId="77777777" w:rsidR="003F098D" w:rsidRPr="003F098D" w:rsidRDefault="003F098D" w:rsidP="00C118D0">
      <w:pPr>
        <w:spacing w:after="0" w:line="240" w:lineRule="auto"/>
        <w:jc w:val="both"/>
        <w:rPr>
          <w:rFonts w:ascii="Calibri" w:hAnsi="Calibri" w:cs="Calibri"/>
          <w:sz w:val="22"/>
          <w:szCs w:val="22"/>
        </w:rPr>
      </w:pPr>
      <w:r w:rsidRPr="003F098D">
        <w:rPr>
          <w:rFonts w:ascii="Calibri" w:hAnsi="Calibri" w:cs="Calibri"/>
          <w:b/>
          <w:bCs/>
          <w:sz w:val="22"/>
          <w:szCs w:val="22"/>
        </w:rPr>
        <w:t>Security protocols for UN personnel</w:t>
      </w:r>
    </w:p>
    <w:p w14:paraId="7A4C514A" w14:textId="09A7FBD7" w:rsidR="00D574A1" w:rsidRDefault="003F098D" w:rsidP="00C118D0">
      <w:pPr>
        <w:spacing w:after="0" w:line="240" w:lineRule="auto"/>
        <w:jc w:val="both"/>
        <w:rPr>
          <w:rFonts w:ascii="Calibri" w:hAnsi="Calibri" w:cs="Calibri"/>
          <w:sz w:val="22"/>
          <w:szCs w:val="22"/>
        </w:rPr>
      </w:pPr>
      <w:r w:rsidRPr="003F098D">
        <w:rPr>
          <w:rFonts w:ascii="Calibri" w:hAnsi="Calibri" w:cs="Calibri"/>
          <w:sz w:val="22"/>
          <w:szCs w:val="22"/>
        </w:rPr>
        <w:lastRenderedPageBreak/>
        <w:t>In line with security procedures for UN staff, travel notification through the Travel Request Information Process (TRIP) is required prior to any official travel. Upon notification of travel on TRIP, UN staff members will automatically receive an updated security advice for UN visitors to Thailand. Please visit </w:t>
      </w:r>
      <w:hyperlink r:id="rId41" w:tgtFrame="_blank" w:tooltip="(opens in a new window)" w:history="1">
        <w:r w:rsidRPr="003F098D">
          <w:rPr>
            <w:rStyle w:val="Hyperlink"/>
            <w:rFonts w:ascii="Calibri" w:hAnsi="Calibri" w:cs="Calibri"/>
            <w:sz w:val="22"/>
            <w:szCs w:val="22"/>
            <w:u w:val="none"/>
          </w:rPr>
          <w:t>https://dss.un.org</w:t>
        </w:r>
      </w:hyperlink>
      <w:r w:rsidRPr="003F098D">
        <w:rPr>
          <w:rFonts w:ascii="Calibri" w:hAnsi="Calibri" w:cs="Calibri"/>
          <w:sz w:val="22"/>
          <w:szCs w:val="22"/>
        </w:rPr>
        <w:t> to apply for this travel notification.</w:t>
      </w:r>
    </w:p>
    <w:p w14:paraId="48486CFD" w14:textId="77777777" w:rsidR="001B3743" w:rsidRPr="003F098D" w:rsidRDefault="001B3743" w:rsidP="00C118D0">
      <w:pPr>
        <w:spacing w:after="0" w:line="240" w:lineRule="auto"/>
        <w:jc w:val="both"/>
        <w:rPr>
          <w:rFonts w:ascii="Calibri" w:hAnsi="Calibri" w:cs="Calibri"/>
          <w:sz w:val="22"/>
          <w:szCs w:val="22"/>
        </w:rPr>
      </w:pPr>
    </w:p>
    <w:p w14:paraId="67D21AB3" w14:textId="2871E7CE" w:rsidR="00294F91" w:rsidRDefault="003F098D" w:rsidP="00C118D0">
      <w:pPr>
        <w:spacing w:after="0" w:line="240" w:lineRule="auto"/>
        <w:jc w:val="both"/>
        <w:rPr>
          <w:rFonts w:ascii="Calibri" w:hAnsi="Calibri" w:cs="Calibri"/>
          <w:sz w:val="22"/>
          <w:szCs w:val="22"/>
        </w:rPr>
      </w:pPr>
      <w:r w:rsidRPr="003F098D">
        <w:rPr>
          <w:rFonts w:ascii="Calibri" w:hAnsi="Calibri" w:cs="Calibri"/>
          <w:sz w:val="22"/>
          <w:szCs w:val="22"/>
        </w:rPr>
        <w:t>In addition, the UN Department of Safety and Security requires all UN personnel, including interns and consultants, to complete the mandatory BSAFE Security Awareness Training</w:t>
      </w:r>
      <w:r w:rsidR="00D574A1">
        <w:rPr>
          <w:rFonts w:ascii="Calibri" w:hAnsi="Calibri" w:cs="Calibri"/>
          <w:sz w:val="22"/>
          <w:szCs w:val="22"/>
        </w:rPr>
        <w:t xml:space="preserve">. </w:t>
      </w:r>
      <w:r w:rsidRPr="003F098D">
        <w:rPr>
          <w:rFonts w:ascii="Calibri" w:hAnsi="Calibri" w:cs="Calibri"/>
          <w:sz w:val="22"/>
          <w:szCs w:val="22"/>
        </w:rPr>
        <w:t>These security certifications are required to be completed, prior to having commenced official travel.</w:t>
      </w:r>
    </w:p>
    <w:p w14:paraId="06783172" w14:textId="77777777" w:rsidR="00294F91" w:rsidRPr="00085AD0" w:rsidRDefault="00294F91" w:rsidP="00294F91">
      <w:pPr>
        <w:shd w:val="clear" w:color="auto" w:fill="CAEDFB" w:themeFill="accent4" w:themeFillTint="33"/>
        <w:spacing w:before="240" w:after="0" w:line="240" w:lineRule="auto"/>
        <w:jc w:val="both"/>
        <w:rPr>
          <w:rFonts w:ascii="Calibri" w:hAnsi="Calibri" w:cs="Calibri"/>
          <w:b/>
          <w:bCs/>
          <w:sz w:val="22"/>
          <w:szCs w:val="22"/>
        </w:rPr>
      </w:pPr>
      <w:r w:rsidRPr="00085AD0">
        <w:rPr>
          <w:rFonts w:ascii="Calibri" w:hAnsi="Calibri" w:cs="Calibri"/>
          <w:b/>
          <w:bCs/>
          <w:sz w:val="22"/>
          <w:szCs w:val="22"/>
        </w:rPr>
        <w:t>Souvenir shop</w:t>
      </w:r>
    </w:p>
    <w:p w14:paraId="6655D924" w14:textId="26A3A2B5" w:rsidR="00294F91" w:rsidRPr="00294F91" w:rsidRDefault="00294F91" w:rsidP="00294F91">
      <w:pPr>
        <w:spacing w:before="240" w:after="0" w:line="240" w:lineRule="auto"/>
        <w:jc w:val="both"/>
        <w:rPr>
          <w:rFonts w:ascii="Calibri" w:hAnsi="Calibri" w:cs="Calibri"/>
          <w:sz w:val="22"/>
          <w:szCs w:val="22"/>
        </w:rPr>
      </w:pPr>
      <w:r w:rsidRPr="00294F91">
        <w:rPr>
          <w:rFonts w:ascii="Calibri" w:hAnsi="Calibri" w:cs="Calibri"/>
          <w:sz w:val="22"/>
          <w:szCs w:val="22"/>
        </w:rPr>
        <w:t>The souvenir shop is located near the Sustainability and Innovation Centre on Level 1 of UNCC. It is open from 09:00 to 16:00 hrs., Monday through Friday. The shop can be contacted at +66 2288 1295.</w:t>
      </w:r>
    </w:p>
    <w:p w14:paraId="6596FFF9" w14:textId="2926C34D" w:rsidR="00DE33B8" w:rsidRPr="00A05E42" w:rsidRDefault="00847CFD" w:rsidP="00F50D64">
      <w:pPr>
        <w:shd w:val="clear" w:color="auto" w:fill="CAEDFB" w:themeFill="accent4" w:themeFillTint="33"/>
        <w:spacing w:before="240" w:after="0" w:line="240" w:lineRule="auto"/>
        <w:jc w:val="both"/>
        <w:rPr>
          <w:rFonts w:ascii="Calibri" w:hAnsi="Calibri" w:cs="Calibri"/>
          <w:b/>
          <w:bCs/>
          <w:sz w:val="22"/>
          <w:szCs w:val="22"/>
        </w:rPr>
      </w:pPr>
      <w:r w:rsidRPr="00291162">
        <w:rPr>
          <w:rFonts w:ascii="Calibri" w:hAnsi="Calibri" w:cs="Calibri"/>
          <w:b/>
          <w:bCs/>
          <w:sz w:val="22"/>
          <w:szCs w:val="22"/>
        </w:rPr>
        <w:t>Prayer and meditation rooms</w:t>
      </w:r>
    </w:p>
    <w:p w14:paraId="50302946" w14:textId="0FBE7D46" w:rsidR="00847CFD" w:rsidRPr="00F50D64" w:rsidRDefault="00A463F2" w:rsidP="00F50D64">
      <w:pPr>
        <w:spacing w:before="240" w:after="0" w:line="240" w:lineRule="auto"/>
        <w:jc w:val="both"/>
        <w:rPr>
          <w:rFonts w:ascii="Calibri" w:hAnsi="Calibri" w:cs="Calibri"/>
          <w:sz w:val="22"/>
          <w:szCs w:val="22"/>
        </w:rPr>
      </w:pPr>
      <w:r>
        <w:rPr>
          <w:rFonts w:ascii="Calibri" w:hAnsi="Calibri" w:cs="Calibri"/>
          <w:sz w:val="22"/>
          <w:szCs w:val="22"/>
        </w:rPr>
        <w:t>A p</w:t>
      </w:r>
      <w:r w:rsidR="00847CFD" w:rsidRPr="00847CFD">
        <w:rPr>
          <w:rFonts w:ascii="Calibri" w:hAnsi="Calibri" w:cs="Calibri"/>
          <w:sz w:val="22"/>
          <w:szCs w:val="22"/>
        </w:rPr>
        <w:t>rayer and meditation room is located near ESCAP Hall on Level 2, UNCC.</w:t>
      </w:r>
    </w:p>
    <w:p w14:paraId="5A8094B4" w14:textId="4650E0FD" w:rsidR="00847CFD" w:rsidRPr="00A05E42" w:rsidRDefault="002752D3" w:rsidP="00F50D64">
      <w:pPr>
        <w:shd w:val="clear" w:color="auto" w:fill="CAEDFB" w:themeFill="accent4" w:themeFillTint="33"/>
        <w:spacing w:before="240" w:after="0" w:line="240" w:lineRule="auto"/>
        <w:jc w:val="both"/>
        <w:rPr>
          <w:rFonts w:ascii="Calibri" w:hAnsi="Calibri" w:cs="Calibri"/>
          <w:b/>
          <w:bCs/>
          <w:sz w:val="22"/>
          <w:szCs w:val="22"/>
        </w:rPr>
      </w:pPr>
      <w:r w:rsidRPr="00291162">
        <w:rPr>
          <w:rFonts w:ascii="Calibri" w:hAnsi="Calibri" w:cs="Calibri"/>
          <w:b/>
          <w:bCs/>
          <w:sz w:val="22"/>
          <w:szCs w:val="22"/>
        </w:rPr>
        <w:t>Postal services</w:t>
      </w:r>
    </w:p>
    <w:p w14:paraId="74C570F8" w14:textId="1A1EC7AD" w:rsidR="001212F2" w:rsidRPr="00A05E42" w:rsidRDefault="002752D3" w:rsidP="00F50D64">
      <w:pPr>
        <w:spacing w:before="240" w:after="0" w:line="240" w:lineRule="auto"/>
        <w:jc w:val="both"/>
        <w:rPr>
          <w:rFonts w:ascii="Calibri" w:hAnsi="Calibri" w:cs="Calibri"/>
          <w:sz w:val="22"/>
          <w:szCs w:val="22"/>
        </w:rPr>
      </w:pPr>
      <w:r w:rsidRPr="00A05E42">
        <w:rPr>
          <w:rFonts w:ascii="Calibri" w:hAnsi="Calibri" w:cs="Calibri"/>
          <w:sz w:val="22"/>
          <w:szCs w:val="22"/>
        </w:rPr>
        <w:t>Postal services are available at the United Nations branch of Thailand Post, located on Ground Level of UNCC. It is open from 08:00 to 16:00</w:t>
      </w:r>
      <w:r w:rsidR="00C118D0">
        <w:rPr>
          <w:rFonts w:ascii="Calibri" w:hAnsi="Calibri" w:cs="Calibri"/>
          <w:sz w:val="22"/>
          <w:szCs w:val="22"/>
        </w:rPr>
        <w:t xml:space="preserve"> hrs.</w:t>
      </w:r>
      <w:r w:rsidRPr="00A05E42">
        <w:rPr>
          <w:rFonts w:ascii="Calibri" w:hAnsi="Calibri" w:cs="Calibri"/>
          <w:sz w:val="22"/>
          <w:szCs w:val="22"/>
        </w:rPr>
        <w:t>, Monday through Friday. The office can be contacted at extension 2911.</w:t>
      </w:r>
    </w:p>
    <w:p w14:paraId="1BBF7285" w14:textId="6EFBC200" w:rsidR="002752D3" w:rsidRPr="00A05E42" w:rsidRDefault="0024568C" w:rsidP="00F50D64">
      <w:pPr>
        <w:shd w:val="clear" w:color="auto" w:fill="CAEDFB" w:themeFill="accent4" w:themeFillTint="33"/>
        <w:spacing w:before="240" w:after="0" w:line="240" w:lineRule="auto"/>
        <w:jc w:val="both"/>
        <w:rPr>
          <w:rFonts w:ascii="Calibri" w:hAnsi="Calibri" w:cs="Calibri"/>
          <w:b/>
          <w:bCs/>
          <w:sz w:val="22"/>
          <w:szCs w:val="22"/>
        </w:rPr>
      </w:pPr>
      <w:r w:rsidRPr="00291162">
        <w:rPr>
          <w:rFonts w:ascii="Calibri" w:hAnsi="Calibri" w:cs="Calibri"/>
          <w:b/>
          <w:bCs/>
          <w:sz w:val="22"/>
          <w:szCs w:val="22"/>
          <w:shd w:val="clear" w:color="auto" w:fill="CAEDFB" w:themeFill="accent4" w:themeFillTint="33"/>
        </w:rPr>
        <w:t>Lost and Foun</w:t>
      </w:r>
      <w:r w:rsidRPr="00291162">
        <w:rPr>
          <w:rFonts w:ascii="Calibri" w:hAnsi="Calibri" w:cs="Calibri"/>
          <w:b/>
          <w:bCs/>
          <w:sz w:val="22"/>
          <w:szCs w:val="22"/>
        </w:rPr>
        <w:t>d</w:t>
      </w:r>
    </w:p>
    <w:p w14:paraId="5DC89D5B" w14:textId="63EA7435" w:rsidR="00460538" w:rsidRPr="00322A81" w:rsidRDefault="0024568C" w:rsidP="00322A81">
      <w:pPr>
        <w:spacing w:before="240" w:after="0" w:line="240" w:lineRule="auto"/>
        <w:jc w:val="both"/>
        <w:rPr>
          <w:rFonts w:ascii="Calibri" w:hAnsi="Calibri" w:cs="Calibri"/>
          <w:sz w:val="22"/>
          <w:szCs w:val="22"/>
        </w:rPr>
      </w:pPr>
      <w:r w:rsidRPr="00A05E42">
        <w:rPr>
          <w:rFonts w:ascii="Calibri" w:hAnsi="Calibri" w:cs="Calibri"/>
          <w:sz w:val="22"/>
          <w:szCs w:val="22"/>
        </w:rPr>
        <w:t xml:space="preserve">Please contact the Security Operations Centre, either in person or </w:t>
      </w:r>
      <w:r w:rsidR="00EC74C6">
        <w:rPr>
          <w:rFonts w:ascii="Calibri" w:hAnsi="Calibri" w:cs="Calibri"/>
          <w:sz w:val="22"/>
          <w:szCs w:val="22"/>
        </w:rPr>
        <w:t>call</w:t>
      </w:r>
      <w:r w:rsidRPr="00A05E42">
        <w:rPr>
          <w:rFonts w:ascii="Calibri" w:hAnsi="Calibri" w:cs="Calibri"/>
          <w:sz w:val="22"/>
          <w:szCs w:val="22"/>
        </w:rPr>
        <w:t xml:space="preserve"> +66.2.2881102.</w:t>
      </w:r>
    </w:p>
    <w:p w14:paraId="66EEE46C" w14:textId="075674DB" w:rsidR="00751E3B" w:rsidRPr="00A05E42" w:rsidRDefault="00656B75" w:rsidP="00322A81">
      <w:pPr>
        <w:shd w:val="clear" w:color="auto" w:fill="CAEDFB" w:themeFill="accent4" w:themeFillTint="33"/>
        <w:spacing w:before="240" w:after="0" w:line="240" w:lineRule="auto"/>
        <w:jc w:val="both"/>
        <w:rPr>
          <w:rFonts w:ascii="Calibri" w:hAnsi="Calibri" w:cs="Calibri"/>
          <w:b/>
          <w:bCs/>
          <w:sz w:val="22"/>
          <w:szCs w:val="22"/>
        </w:rPr>
      </w:pPr>
      <w:r w:rsidRPr="00291162">
        <w:rPr>
          <w:rFonts w:ascii="Calibri" w:hAnsi="Calibri" w:cs="Calibri"/>
          <w:b/>
          <w:bCs/>
          <w:sz w:val="22"/>
          <w:szCs w:val="22"/>
        </w:rPr>
        <w:t>Library facilities</w:t>
      </w:r>
    </w:p>
    <w:p w14:paraId="7FF5E130" w14:textId="11CEB50E" w:rsidR="001212F2" w:rsidRPr="00A05E42" w:rsidRDefault="00656B75" w:rsidP="00322A81">
      <w:pPr>
        <w:spacing w:before="240" w:after="0" w:line="240" w:lineRule="auto"/>
        <w:jc w:val="both"/>
        <w:rPr>
          <w:rFonts w:ascii="Calibri" w:hAnsi="Calibri" w:cs="Calibri"/>
          <w:sz w:val="22"/>
          <w:szCs w:val="22"/>
        </w:rPr>
      </w:pPr>
      <w:r w:rsidRPr="00A05E42">
        <w:rPr>
          <w:rFonts w:ascii="Calibri" w:hAnsi="Calibri" w:cs="Calibri"/>
          <w:sz w:val="22"/>
          <w:szCs w:val="22"/>
        </w:rPr>
        <w:t>ESCAP Library facilities are available on Level 1, Service Building from 08:00 to 16:00 h</w:t>
      </w:r>
      <w:r w:rsidR="00C118D0">
        <w:rPr>
          <w:rFonts w:ascii="Calibri" w:hAnsi="Calibri" w:cs="Calibri"/>
          <w:sz w:val="22"/>
          <w:szCs w:val="22"/>
        </w:rPr>
        <w:t>rs.</w:t>
      </w:r>
      <w:r w:rsidRPr="00A05E42">
        <w:rPr>
          <w:rFonts w:ascii="Calibri" w:hAnsi="Calibri" w:cs="Calibri"/>
          <w:sz w:val="22"/>
          <w:szCs w:val="22"/>
        </w:rPr>
        <w:t>, Monday through Friday. For details on the use of the ESCAP Library resources, please consult the staff on duty or call extensions 1329 and 1360. Further information about the ESCAP Library can be found on its website at </w:t>
      </w:r>
      <w:hyperlink r:id="rId42" w:history="1">
        <w:r w:rsidRPr="00A05E42">
          <w:rPr>
            <w:rStyle w:val="Hyperlink"/>
            <w:rFonts w:ascii="Calibri" w:hAnsi="Calibri" w:cs="Calibri"/>
            <w:sz w:val="22"/>
            <w:szCs w:val="22"/>
            <w:u w:val="none"/>
          </w:rPr>
          <w:t>http://www.unescap.org/library</w:t>
        </w:r>
      </w:hyperlink>
      <w:r w:rsidRPr="00A05E42">
        <w:rPr>
          <w:rFonts w:ascii="Calibri" w:hAnsi="Calibri" w:cs="Calibri"/>
          <w:sz w:val="22"/>
          <w:szCs w:val="22"/>
        </w:rPr>
        <w:t>. Participants are also encouraged to visit the </w:t>
      </w:r>
      <w:hyperlink r:id="rId43" w:history="1">
        <w:r w:rsidRPr="00A05E42">
          <w:rPr>
            <w:rStyle w:val="Hyperlink"/>
            <w:rFonts w:ascii="Calibri" w:hAnsi="Calibri" w:cs="Calibri"/>
            <w:sz w:val="22"/>
            <w:szCs w:val="22"/>
            <w:u w:val="none"/>
          </w:rPr>
          <w:t>ESCAP Repository</w:t>
        </w:r>
      </w:hyperlink>
      <w:r w:rsidRPr="00A05E42">
        <w:rPr>
          <w:rFonts w:ascii="Calibri" w:hAnsi="Calibri" w:cs="Calibri"/>
          <w:sz w:val="22"/>
          <w:szCs w:val="22"/>
        </w:rPr>
        <w:t> to access the full-text of ESCAP publications from 1947-present, and </w:t>
      </w:r>
      <w:hyperlink r:id="rId44" w:tgtFrame="_blank" w:tooltip="(opens in a new window)" w:history="1">
        <w:r w:rsidRPr="00A05E42">
          <w:rPr>
            <w:rStyle w:val="Hyperlink"/>
            <w:rFonts w:ascii="Calibri" w:hAnsi="Calibri" w:cs="Calibri"/>
            <w:sz w:val="22"/>
            <w:szCs w:val="22"/>
            <w:u w:val="none"/>
          </w:rPr>
          <w:t>ESCAP iSearch</w:t>
        </w:r>
      </w:hyperlink>
      <w:r w:rsidRPr="00A05E42">
        <w:rPr>
          <w:rFonts w:ascii="Calibri" w:hAnsi="Calibri" w:cs="Calibri"/>
          <w:sz w:val="22"/>
          <w:szCs w:val="22"/>
        </w:rPr>
        <w:t> to explore the Library’s full research collections, including full-text articles, journals, and e-books. Official UN Documents can be found on the UN Official Document System (ODS).</w:t>
      </w:r>
    </w:p>
    <w:p w14:paraId="5A172189" w14:textId="1299C5B8" w:rsidR="00656B75" w:rsidRPr="00A05E42" w:rsidRDefault="006676D4" w:rsidP="00322A81">
      <w:pPr>
        <w:shd w:val="clear" w:color="auto" w:fill="CAEDFB" w:themeFill="accent4" w:themeFillTint="33"/>
        <w:spacing w:before="240" w:after="0" w:line="240" w:lineRule="auto"/>
        <w:jc w:val="both"/>
        <w:rPr>
          <w:rFonts w:ascii="Calibri" w:hAnsi="Calibri" w:cs="Calibri"/>
          <w:b/>
          <w:bCs/>
          <w:sz w:val="22"/>
          <w:szCs w:val="22"/>
        </w:rPr>
      </w:pPr>
      <w:r w:rsidRPr="00291162">
        <w:rPr>
          <w:rFonts w:ascii="Calibri" w:hAnsi="Calibri" w:cs="Calibri"/>
          <w:b/>
          <w:bCs/>
          <w:sz w:val="22"/>
          <w:szCs w:val="22"/>
        </w:rPr>
        <w:t>Internet services</w:t>
      </w:r>
    </w:p>
    <w:p w14:paraId="4E0305E0" w14:textId="7E18FF9D" w:rsidR="001212F2" w:rsidRPr="00A05E42" w:rsidRDefault="006676D4" w:rsidP="00322A81">
      <w:pPr>
        <w:spacing w:before="240" w:after="0" w:line="240" w:lineRule="auto"/>
        <w:jc w:val="both"/>
        <w:rPr>
          <w:rFonts w:ascii="Calibri" w:hAnsi="Calibri" w:cs="Calibri"/>
          <w:sz w:val="22"/>
          <w:szCs w:val="22"/>
        </w:rPr>
      </w:pPr>
      <w:r w:rsidRPr="00A05E42">
        <w:rPr>
          <w:rFonts w:ascii="Calibri" w:hAnsi="Calibri" w:cs="Calibri"/>
          <w:sz w:val="22"/>
          <w:szCs w:val="22"/>
        </w:rPr>
        <w:t>Free wireless internet access is available in all conference and meeting rooms and in the public areas of the UNCC. Please use UN-WiFi, no password is required. Internet usage in UNCC is regulated by the organization's policies and guidelines. Failure to comply may lead to the revocation of these services.</w:t>
      </w:r>
    </w:p>
    <w:p w14:paraId="5FB2DD73" w14:textId="3656AD52" w:rsidR="006676D4" w:rsidRPr="00A05E42" w:rsidRDefault="00095A8A" w:rsidP="00322A81">
      <w:pPr>
        <w:shd w:val="clear" w:color="auto" w:fill="CAEDFB" w:themeFill="accent4" w:themeFillTint="33"/>
        <w:spacing w:before="240" w:after="0" w:line="240" w:lineRule="auto"/>
        <w:jc w:val="both"/>
        <w:rPr>
          <w:rFonts w:ascii="Calibri" w:hAnsi="Calibri" w:cs="Calibri"/>
          <w:b/>
          <w:bCs/>
          <w:sz w:val="22"/>
          <w:szCs w:val="22"/>
        </w:rPr>
      </w:pPr>
      <w:r w:rsidRPr="00291162">
        <w:rPr>
          <w:rFonts w:ascii="Calibri" w:hAnsi="Calibri" w:cs="Calibri"/>
          <w:b/>
          <w:bCs/>
          <w:sz w:val="22"/>
          <w:szCs w:val="22"/>
        </w:rPr>
        <w:t>Hotel accommodation</w:t>
      </w:r>
    </w:p>
    <w:p w14:paraId="3006F006" w14:textId="4204865E" w:rsidR="00095A8A" w:rsidRPr="00A05E42" w:rsidRDefault="001D248E" w:rsidP="00322A81">
      <w:pPr>
        <w:spacing w:before="240" w:after="0" w:line="240" w:lineRule="auto"/>
        <w:jc w:val="both"/>
        <w:rPr>
          <w:rFonts w:ascii="Calibri" w:hAnsi="Calibri" w:cs="Calibri"/>
          <w:sz w:val="22"/>
          <w:szCs w:val="22"/>
        </w:rPr>
      </w:pPr>
      <w:r>
        <w:rPr>
          <w:rFonts w:ascii="Calibri" w:hAnsi="Calibri" w:cs="Calibri"/>
          <w:sz w:val="22"/>
          <w:szCs w:val="22"/>
        </w:rPr>
        <w:t>P</w:t>
      </w:r>
      <w:r w:rsidRPr="001D248E">
        <w:rPr>
          <w:rFonts w:ascii="Calibri" w:hAnsi="Calibri" w:cs="Calibri"/>
          <w:sz w:val="22"/>
          <w:szCs w:val="22"/>
        </w:rPr>
        <w:t xml:space="preserve">articipants may choose hotels close to </w:t>
      </w:r>
      <w:r w:rsidRPr="00DE4E0A">
        <w:rPr>
          <w:rFonts w:ascii="Calibri" w:hAnsi="Calibri" w:cs="Calibri"/>
          <w:sz w:val="22"/>
          <w:szCs w:val="22"/>
        </w:rPr>
        <w:t>ESCAP</w:t>
      </w:r>
      <w:r w:rsidRPr="001D248E">
        <w:rPr>
          <w:rFonts w:ascii="Calibri" w:hAnsi="Calibri" w:cs="Calibri"/>
          <w:sz w:val="22"/>
          <w:szCs w:val="22"/>
        </w:rPr>
        <w:t xml:space="preserve"> or along mass transit routes. Staying within walking distance of the UNCC is encouraged to reduce </w:t>
      </w:r>
      <w:r w:rsidRPr="00DE4E0A">
        <w:rPr>
          <w:rFonts w:ascii="Calibri" w:hAnsi="Calibri" w:cs="Calibri"/>
          <w:sz w:val="22"/>
          <w:szCs w:val="22"/>
        </w:rPr>
        <w:t>travel emissions</w:t>
      </w:r>
      <w:r w:rsidRPr="001D248E">
        <w:rPr>
          <w:rFonts w:ascii="Calibri" w:hAnsi="Calibri" w:cs="Calibri"/>
          <w:sz w:val="22"/>
          <w:szCs w:val="22"/>
        </w:rPr>
        <w:t xml:space="preserve"> and exposure to traffic.</w:t>
      </w:r>
      <w:r w:rsidR="00095A8A" w:rsidRPr="00095A8A">
        <w:rPr>
          <w:rFonts w:ascii="Calibri" w:hAnsi="Calibri" w:cs="Calibri"/>
          <w:sz w:val="22"/>
          <w:szCs w:val="22"/>
        </w:rPr>
        <w:t> </w:t>
      </w:r>
      <w:hyperlink r:id="rId45" w:tgtFrame="_blank" w:history="1">
        <w:r w:rsidR="00095A8A" w:rsidRPr="00095A8A">
          <w:rPr>
            <w:rStyle w:val="Hyperlink"/>
            <w:rFonts w:ascii="Calibri" w:hAnsi="Calibri" w:cs="Calibri"/>
            <w:sz w:val="22"/>
            <w:szCs w:val="22"/>
            <w:u w:val="none"/>
          </w:rPr>
          <w:t>Click here for a list of hotels, with indicative prices</w:t>
        </w:r>
      </w:hyperlink>
      <w:r w:rsidR="00095A8A" w:rsidRPr="00095A8A">
        <w:rPr>
          <w:rFonts w:ascii="Calibri" w:hAnsi="Calibri" w:cs="Calibri"/>
          <w:sz w:val="22"/>
          <w:szCs w:val="22"/>
        </w:rPr>
        <w:t>.</w:t>
      </w:r>
    </w:p>
    <w:p w14:paraId="1531782A" w14:textId="77777777" w:rsidR="001212F2" w:rsidRPr="00095A8A" w:rsidRDefault="001212F2" w:rsidP="008640E7">
      <w:pPr>
        <w:spacing w:after="0" w:line="240" w:lineRule="auto"/>
        <w:jc w:val="both"/>
        <w:rPr>
          <w:rFonts w:ascii="Calibri" w:hAnsi="Calibri" w:cs="Calibri"/>
          <w:sz w:val="22"/>
          <w:szCs w:val="22"/>
        </w:rPr>
      </w:pPr>
    </w:p>
    <w:p w14:paraId="1532DC77" w14:textId="10C16A54" w:rsidR="00095A8A" w:rsidRPr="00A05E42" w:rsidRDefault="00095A8A" w:rsidP="008640E7">
      <w:pPr>
        <w:spacing w:after="0" w:line="240" w:lineRule="auto"/>
        <w:jc w:val="both"/>
        <w:rPr>
          <w:rFonts w:ascii="Calibri" w:hAnsi="Calibri" w:cs="Calibri"/>
          <w:b/>
          <w:bCs/>
          <w:sz w:val="22"/>
          <w:szCs w:val="22"/>
        </w:rPr>
      </w:pPr>
      <w:r w:rsidRPr="00095A8A">
        <w:rPr>
          <w:rFonts w:ascii="Calibri" w:hAnsi="Calibri" w:cs="Calibri"/>
          <w:b/>
          <w:bCs/>
          <w:sz w:val="22"/>
          <w:szCs w:val="22"/>
        </w:rPr>
        <w:t xml:space="preserve">NOTE: ESCAP cannot </w:t>
      </w:r>
      <w:r w:rsidR="001D248E">
        <w:rPr>
          <w:rFonts w:ascii="Calibri" w:hAnsi="Calibri" w:cs="Calibri"/>
          <w:b/>
          <w:bCs/>
          <w:sz w:val="22"/>
          <w:szCs w:val="22"/>
        </w:rPr>
        <w:t>guarantee the</w:t>
      </w:r>
      <w:r w:rsidRPr="00095A8A">
        <w:rPr>
          <w:rFonts w:ascii="Calibri" w:hAnsi="Calibri" w:cs="Calibri"/>
          <w:b/>
          <w:bCs/>
          <w:sz w:val="22"/>
          <w:szCs w:val="22"/>
        </w:rPr>
        <w:t xml:space="preserve"> accuracy of the </w:t>
      </w:r>
      <w:r w:rsidR="001D248E">
        <w:rPr>
          <w:rFonts w:ascii="Calibri" w:hAnsi="Calibri" w:cs="Calibri"/>
          <w:b/>
          <w:bCs/>
          <w:sz w:val="22"/>
          <w:szCs w:val="22"/>
        </w:rPr>
        <w:t xml:space="preserve">listed hotel </w:t>
      </w:r>
      <w:r w:rsidRPr="00095A8A">
        <w:rPr>
          <w:rFonts w:ascii="Calibri" w:hAnsi="Calibri" w:cs="Calibri"/>
          <w:b/>
          <w:bCs/>
          <w:sz w:val="22"/>
          <w:szCs w:val="22"/>
        </w:rPr>
        <w:t xml:space="preserve">information or rates. The list is meant </w:t>
      </w:r>
      <w:r w:rsidR="001D248E">
        <w:rPr>
          <w:rFonts w:ascii="Calibri" w:hAnsi="Calibri" w:cs="Calibri"/>
          <w:b/>
          <w:bCs/>
          <w:sz w:val="22"/>
          <w:szCs w:val="22"/>
        </w:rPr>
        <w:t xml:space="preserve">provided </w:t>
      </w:r>
      <w:r w:rsidRPr="00095A8A">
        <w:rPr>
          <w:rFonts w:ascii="Calibri" w:hAnsi="Calibri" w:cs="Calibri"/>
          <w:b/>
          <w:bCs/>
          <w:sz w:val="22"/>
          <w:szCs w:val="22"/>
        </w:rPr>
        <w:t>for reference and for ease of participants</w:t>
      </w:r>
      <w:r w:rsidR="007C4C8B">
        <w:rPr>
          <w:rFonts w:ascii="Calibri" w:hAnsi="Calibri" w:cs="Calibri"/>
          <w:b/>
          <w:bCs/>
          <w:sz w:val="22"/>
          <w:szCs w:val="22"/>
        </w:rPr>
        <w:t xml:space="preserve"> only</w:t>
      </w:r>
      <w:r w:rsidRPr="00095A8A">
        <w:rPr>
          <w:rFonts w:ascii="Calibri" w:hAnsi="Calibri" w:cs="Calibri"/>
          <w:b/>
          <w:bCs/>
          <w:sz w:val="22"/>
          <w:szCs w:val="22"/>
        </w:rPr>
        <w:t>. The special discount rates provided are subject to change without notice. Please confirm the room rates with the hotel directly.</w:t>
      </w:r>
    </w:p>
    <w:p w14:paraId="74B3D625" w14:textId="77777777" w:rsidR="001212F2" w:rsidRPr="00095A8A" w:rsidRDefault="001212F2" w:rsidP="008640E7">
      <w:pPr>
        <w:spacing w:after="0" w:line="240" w:lineRule="auto"/>
        <w:jc w:val="both"/>
        <w:rPr>
          <w:rFonts w:ascii="Calibri" w:hAnsi="Calibri" w:cs="Calibri"/>
          <w:sz w:val="22"/>
          <w:szCs w:val="22"/>
        </w:rPr>
      </w:pPr>
    </w:p>
    <w:p w14:paraId="5B40833E" w14:textId="63BC91AE" w:rsidR="00095A8A" w:rsidRPr="00A05E42" w:rsidRDefault="00095A8A" w:rsidP="008640E7">
      <w:pPr>
        <w:spacing w:after="0" w:line="240" w:lineRule="auto"/>
        <w:jc w:val="both"/>
        <w:rPr>
          <w:rFonts w:ascii="Calibri" w:hAnsi="Calibri" w:cs="Calibri"/>
          <w:sz w:val="22"/>
          <w:szCs w:val="22"/>
        </w:rPr>
      </w:pPr>
      <w:r w:rsidRPr="00095A8A">
        <w:rPr>
          <w:rFonts w:ascii="Calibri" w:hAnsi="Calibri" w:cs="Calibri"/>
          <w:sz w:val="22"/>
          <w:szCs w:val="22"/>
        </w:rPr>
        <w:t xml:space="preserve">Participants are responsible for booking their own rooms and </w:t>
      </w:r>
      <w:r w:rsidR="007000A7">
        <w:rPr>
          <w:rFonts w:ascii="Calibri" w:hAnsi="Calibri" w:cs="Calibri"/>
          <w:sz w:val="22"/>
          <w:szCs w:val="22"/>
        </w:rPr>
        <w:t>should contact</w:t>
      </w:r>
      <w:r w:rsidRPr="00095A8A">
        <w:rPr>
          <w:rFonts w:ascii="Calibri" w:hAnsi="Calibri" w:cs="Calibri"/>
          <w:sz w:val="22"/>
          <w:szCs w:val="22"/>
        </w:rPr>
        <w:t xml:space="preserve"> hotel</w:t>
      </w:r>
      <w:r w:rsidR="007000A7">
        <w:rPr>
          <w:rFonts w:ascii="Calibri" w:hAnsi="Calibri" w:cs="Calibri"/>
          <w:sz w:val="22"/>
          <w:szCs w:val="22"/>
        </w:rPr>
        <w:t>s</w:t>
      </w:r>
      <w:r w:rsidRPr="00095A8A">
        <w:rPr>
          <w:rFonts w:ascii="Calibri" w:hAnsi="Calibri" w:cs="Calibri"/>
          <w:sz w:val="22"/>
          <w:szCs w:val="22"/>
        </w:rPr>
        <w:t xml:space="preserve"> well in advance. Any cancellations, postponements or other changes should be </w:t>
      </w:r>
      <w:r w:rsidR="008F5AE4">
        <w:rPr>
          <w:rFonts w:ascii="Calibri" w:hAnsi="Calibri" w:cs="Calibri"/>
          <w:sz w:val="22"/>
          <w:szCs w:val="22"/>
        </w:rPr>
        <w:t>communicated directly with</w:t>
      </w:r>
      <w:r w:rsidRPr="00095A8A">
        <w:rPr>
          <w:rFonts w:ascii="Calibri" w:hAnsi="Calibri" w:cs="Calibri"/>
          <w:sz w:val="22"/>
          <w:szCs w:val="22"/>
        </w:rPr>
        <w:t xml:space="preserve"> the hotel. </w:t>
      </w:r>
    </w:p>
    <w:p w14:paraId="4298268C" w14:textId="77777777" w:rsidR="001212F2" w:rsidRPr="00095A8A" w:rsidRDefault="001212F2" w:rsidP="008640E7">
      <w:pPr>
        <w:spacing w:after="0" w:line="240" w:lineRule="auto"/>
        <w:jc w:val="both"/>
        <w:rPr>
          <w:rFonts w:ascii="Calibri" w:hAnsi="Calibri" w:cs="Calibri"/>
          <w:sz w:val="22"/>
          <w:szCs w:val="22"/>
        </w:rPr>
      </w:pPr>
    </w:p>
    <w:p w14:paraId="195CBB20" w14:textId="3CE81697" w:rsidR="002D7416" w:rsidRPr="00A05E42" w:rsidRDefault="00095A8A" w:rsidP="008640E7">
      <w:pPr>
        <w:spacing w:after="0" w:line="240" w:lineRule="auto"/>
        <w:jc w:val="both"/>
        <w:rPr>
          <w:rFonts w:ascii="Calibri" w:hAnsi="Calibri" w:cs="Calibri"/>
          <w:sz w:val="22"/>
          <w:szCs w:val="22"/>
        </w:rPr>
      </w:pPr>
      <w:r w:rsidRPr="00095A8A">
        <w:rPr>
          <w:rFonts w:ascii="Calibri" w:hAnsi="Calibri" w:cs="Calibri"/>
          <w:sz w:val="22"/>
          <w:szCs w:val="22"/>
        </w:rPr>
        <w:t>Before departure from Bangkok, participants should settle directly with the respective hotels all accounts, including room charges and other expenses, such as for local and long-distance telephone calls, Internet usage, business center usage, laundry, room and hotel transportation services, mini-bar items, as well as restaurant and bar services. Participants are also responsible for any charges incurred with respect to rooms remaining vacant owing to late arrival or rescheduled departure for which inadequate prior notice is given.</w:t>
      </w:r>
    </w:p>
    <w:p w14:paraId="70565A89" w14:textId="7B6996DA" w:rsidR="00095A8A" w:rsidRPr="00A05E42" w:rsidRDefault="000959C7" w:rsidP="00322A81">
      <w:pPr>
        <w:shd w:val="clear" w:color="auto" w:fill="CAEDFB" w:themeFill="accent4" w:themeFillTint="33"/>
        <w:spacing w:before="240" w:after="0" w:line="240" w:lineRule="auto"/>
        <w:jc w:val="both"/>
        <w:rPr>
          <w:rFonts w:ascii="Calibri" w:hAnsi="Calibri" w:cs="Calibri"/>
          <w:b/>
          <w:bCs/>
          <w:sz w:val="22"/>
          <w:szCs w:val="22"/>
        </w:rPr>
      </w:pPr>
      <w:r w:rsidRPr="00291162">
        <w:rPr>
          <w:rFonts w:ascii="Calibri" w:hAnsi="Calibri" w:cs="Calibri"/>
          <w:b/>
          <w:bCs/>
          <w:sz w:val="22"/>
          <w:szCs w:val="22"/>
        </w:rPr>
        <w:t>Foreign currency declaration</w:t>
      </w:r>
    </w:p>
    <w:p w14:paraId="1E0C2E63" w14:textId="09D69787" w:rsidR="00981340" w:rsidRDefault="000959C7" w:rsidP="006B0369">
      <w:pPr>
        <w:spacing w:before="240" w:after="0" w:line="240" w:lineRule="auto"/>
        <w:jc w:val="both"/>
        <w:rPr>
          <w:rFonts w:ascii="Calibri" w:hAnsi="Calibri" w:cs="Calibri"/>
          <w:sz w:val="22"/>
          <w:szCs w:val="22"/>
        </w:rPr>
      </w:pPr>
      <w:r w:rsidRPr="000959C7">
        <w:rPr>
          <w:rFonts w:ascii="Calibri" w:hAnsi="Calibri" w:cs="Calibri"/>
          <w:sz w:val="22"/>
          <w:szCs w:val="22"/>
        </w:rPr>
        <w:t xml:space="preserve">Any person who brings or takes an aggregate amount of foreign currency exceeding USD 20,000 or its equivalent into or out of the Kingdom of Thailand shall declare such amount of foreign currency to a </w:t>
      </w:r>
    </w:p>
    <w:p w14:paraId="3CA1F5B1" w14:textId="5CB41914" w:rsidR="000959C7" w:rsidRPr="00A05E42" w:rsidRDefault="000959C7" w:rsidP="00322A81">
      <w:pPr>
        <w:spacing w:before="240" w:after="0" w:line="240" w:lineRule="auto"/>
        <w:jc w:val="both"/>
        <w:rPr>
          <w:rFonts w:ascii="Calibri" w:hAnsi="Calibri" w:cs="Calibri"/>
          <w:sz w:val="22"/>
          <w:szCs w:val="22"/>
        </w:rPr>
      </w:pPr>
      <w:r w:rsidRPr="000959C7">
        <w:rPr>
          <w:rFonts w:ascii="Calibri" w:hAnsi="Calibri" w:cs="Calibri"/>
          <w:sz w:val="22"/>
          <w:szCs w:val="22"/>
        </w:rPr>
        <w:t>Customs Official. Failure to make such a declaration or making any false declaration to a Customs official is a criminal offence.</w:t>
      </w:r>
    </w:p>
    <w:p w14:paraId="72A7279F" w14:textId="77777777" w:rsidR="001212F2" w:rsidRPr="000959C7" w:rsidRDefault="001212F2" w:rsidP="008640E7">
      <w:pPr>
        <w:spacing w:after="0" w:line="240" w:lineRule="auto"/>
        <w:jc w:val="both"/>
        <w:rPr>
          <w:rFonts w:ascii="Calibri" w:hAnsi="Calibri" w:cs="Calibri"/>
          <w:sz w:val="22"/>
          <w:szCs w:val="22"/>
        </w:rPr>
      </w:pPr>
    </w:p>
    <w:p w14:paraId="199DD777" w14:textId="51A20BEB" w:rsidR="000959C7" w:rsidRPr="00A05E42" w:rsidRDefault="000959C7" w:rsidP="008640E7">
      <w:pPr>
        <w:spacing w:after="0" w:line="240" w:lineRule="auto"/>
        <w:jc w:val="both"/>
        <w:rPr>
          <w:rFonts w:ascii="Calibri" w:hAnsi="Calibri" w:cs="Calibri"/>
          <w:sz w:val="22"/>
          <w:szCs w:val="22"/>
        </w:rPr>
      </w:pPr>
      <w:r w:rsidRPr="000959C7">
        <w:rPr>
          <w:rFonts w:ascii="Calibri" w:hAnsi="Calibri" w:cs="Calibri"/>
          <w:sz w:val="22"/>
          <w:szCs w:val="22"/>
        </w:rPr>
        <w:t>For reference, participants may use – at their discretion – online currency conversion tool, such as </w:t>
      </w:r>
      <w:hyperlink r:id="rId46" w:tgtFrame="_blank" w:tooltip="(opens in a new window)" w:history="1">
        <w:r w:rsidRPr="000959C7">
          <w:rPr>
            <w:rStyle w:val="Hyperlink"/>
            <w:rFonts w:ascii="Calibri" w:hAnsi="Calibri" w:cs="Calibri"/>
            <w:sz w:val="22"/>
            <w:szCs w:val="22"/>
            <w:u w:val="none"/>
          </w:rPr>
          <w:t>https://freecurrencyrates.com</w:t>
        </w:r>
      </w:hyperlink>
      <w:r w:rsidRPr="000959C7">
        <w:rPr>
          <w:rFonts w:ascii="Calibri" w:hAnsi="Calibri" w:cs="Calibri"/>
          <w:sz w:val="22"/>
          <w:szCs w:val="22"/>
        </w:rPr>
        <w:t> for indicative currency conversion rates.</w:t>
      </w:r>
    </w:p>
    <w:p w14:paraId="5E160733" w14:textId="4C264CCA" w:rsidR="000959C7" w:rsidRPr="00A05E42" w:rsidRDefault="000959C7" w:rsidP="00322A81">
      <w:pPr>
        <w:shd w:val="clear" w:color="auto" w:fill="CAEDFB" w:themeFill="accent4" w:themeFillTint="33"/>
        <w:spacing w:before="240" w:after="0" w:line="240" w:lineRule="auto"/>
        <w:jc w:val="both"/>
        <w:rPr>
          <w:rFonts w:ascii="Calibri" w:hAnsi="Calibri" w:cs="Calibri"/>
          <w:b/>
          <w:bCs/>
          <w:sz w:val="22"/>
          <w:szCs w:val="22"/>
        </w:rPr>
      </w:pPr>
      <w:r w:rsidRPr="00291162">
        <w:rPr>
          <w:rFonts w:ascii="Calibri" w:hAnsi="Calibri" w:cs="Calibri"/>
          <w:b/>
          <w:bCs/>
          <w:sz w:val="22"/>
          <w:szCs w:val="22"/>
        </w:rPr>
        <w:t>UNCC Floor plans</w:t>
      </w:r>
    </w:p>
    <w:p w14:paraId="3BC3DDB5" w14:textId="5141EA59" w:rsidR="00D462CF" w:rsidRPr="00A05E42" w:rsidRDefault="00D462CF" w:rsidP="00322A81">
      <w:pPr>
        <w:spacing w:before="240" w:after="0" w:line="240" w:lineRule="auto"/>
        <w:jc w:val="both"/>
        <w:rPr>
          <w:rFonts w:ascii="Calibri" w:hAnsi="Calibri" w:cs="Calibri"/>
          <w:sz w:val="22"/>
          <w:szCs w:val="22"/>
        </w:rPr>
      </w:pPr>
      <w:r w:rsidRPr="00A05E42">
        <w:rPr>
          <w:rFonts w:ascii="Calibri" w:hAnsi="Calibri" w:cs="Calibri"/>
          <w:sz w:val="22"/>
          <w:szCs w:val="22"/>
        </w:rPr>
        <w:t>The UNCC floor plans are available at </w:t>
      </w:r>
      <w:hyperlink r:id="rId47" w:history="1">
        <w:r w:rsidRPr="00A05E42">
          <w:rPr>
            <w:rStyle w:val="Hyperlink"/>
            <w:rFonts w:ascii="Calibri" w:hAnsi="Calibri" w:cs="Calibri"/>
            <w:sz w:val="22"/>
            <w:szCs w:val="22"/>
            <w:u w:val="none"/>
          </w:rPr>
          <w:t>https://www.unescap.org/uncc/our-rooms</w:t>
        </w:r>
      </w:hyperlink>
      <w:r w:rsidRPr="00A05E42">
        <w:rPr>
          <w:rFonts w:ascii="Calibri" w:hAnsi="Calibri" w:cs="Calibri"/>
          <w:sz w:val="22"/>
          <w:szCs w:val="22"/>
        </w:rPr>
        <w:t xml:space="preserve">. The UN buildings are smoke-free. Smoking is permitted only in the designated </w:t>
      </w:r>
      <w:r w:rsidR="00866A38">
        <w:rPr>
          <w:rFonts w:ascii="Calibri" w:hAnsi="Calibri" w:cs="Calibri"/>
          <w:sz w:val="22"/>
          <w:szCs w:val="22"/>
        </w:rPr>
        <w:t>outside</w:t>
      </w:r>
      <w:r w:rsidRPr="00A05E42">
        <w:rPr>
          <w:rFonts w:ascii="Calibri" w:hAnsi="Calibri" w:cs="Calibri"/>
          <w:sz w:val="22"/>
          <w:szCs w:val="22"/>
        </w:rPr>
        <w:t xml:space="preserve"> areas</w:t>
      </w:r>
      <w:r w:rsidR="00866A38">
        <w:rPr>
          <w:rFonts w:ascii="Calibri" w:hAnsi="Calibri" w:cs="Calibri"/>
          <w:sz w:val="22"/>
          <w:szCs w:val="22"/>
        </w:rPr>
        <w:t>.</w:t>
      </w:r>
      <w:r w:rsidRPr="00A05E42">
        <w:rPr>
          <w:rFonts w:ascii="Calibri" w:hAnsi="Calibri" w:cs="Calibri"/>
          <w:sz w:val="22"/>
          <w:szCs w:val="22"/>
        </w:rPr>
        <w:t xml:space="preserve"> </w:t>
      </w:r>
      <w:r w:rsidR="00866A38">
        <w:rPr>
          <w:rFonts w:ascii="Calibri" w:hAnsi="Calibri" w:cs="Calibri"/>
          <w:sz w:val="22"/>
          <w:szCs w:val="22"/>
        </w:rPr>
        <w:t>With</w:t>
      </w:r>
      <w:r w:rsidRPr="00A05E42">
        <w:rPr>
          <w:rFonts w:ascii="Calibri" w:hAnsi="Calibri" w:cs="Calibri"/>
          <w:sz w:val="22"/>
          <w:szCs w:val="22"/>
        </w:rPr>
        <w:t>in the UNCC, the designated smoking area is outside of the Asia-Pacific Foyer, Ground Floor.</w:t>
      </w:r>
    </w:p>
    <w:p w14:paraId="50995E03" w14:textId="39930ABB" w:rsidR="00D462CF" w:rsidRPr="00A05E42" w:rsidRDefault="00D462CF" w:rsidP="00322A81">
      <w:pPr>
        <w:shd w:val="clear" w:color="auto" w:fill="CAEDFB" w:themeFill="accent4" w:themeFillTint="33"/>
        <w:spacing w:before="240" w:after="0" w:line="240" w:lineRule="auto"/>
        <w:jc w:val="both"/>
        <w:rPr>
          <w:rFonts w:ascii="Calibri" w:hAnsi="Calibri" w:cs="Calibri"/>
          <w:b/>
          <w:bCs/>
          <w:sz w:val="22"/>
          <w:szCs w:val="22"/>
        </w:rPr>
      </w:pPr>
      <w:r w:rsidRPr="00291162">
        <w:rPr>
          <w:rFonts w:ascii="Calibri" w:hAnsi="Calibri" w:cs="Calibri"/>
          <w:b/>
          <w:bCs/>
          <w:sz w:val="22"/>
          <w:szCs w:val="22"/>
        </w:rPr>
        <w:t>Financial &amp; administrative arrangements</w:t>
      </w:r>
    </w:p>
    <w:p w14:paraId="524D99BA" w14:textId="50B0086B" w:rsidR="00D462CF" w:rsidRPr="00A05E42" w:rsidRDefault="00D462CF" w:rsidP="00322A81">
      <w:pPr>
        <w:spacing w:before="240" w:after="0" w:line="240" w:lineRule="auto"/>
        <w:jc w:val="both"/>
        <w:rPr>
          <w:rFonts w:ascii="Calibri" w:hAnsi="Calibri" w:cs="Calibri"/>
          <w:sz w:val="22"/>
          <w:szCs w:val="22"/>
        </w:rPr>
      </w:pPr>
      <w:r w:rsidRPr="00D462CF">
        <w:rPr>
          <w:rFonts w:ascii="Calibri" w:hAnsi="Calibri" w:cs="Calibri"/>
          <w:sz w:val="22"/>
          <w:szCs w:val="22"/>
        </w:rPr>
        <w:t xml:space="preserve">In those cases where the participation costs are borne by the ESCAP Secretariat, the Secretariat will provide only travel and </w:t>
      </w:r>
      <w:r w:rsidR="000B1E9D">
        <w:rPr>
          <w:rFonts w:ascii="Calibri" w:hAnsi="Calibri" w:cs="Calibri"/>
          <w:sz w:val="22"/>
          <w:szCs w:val="22"/>
        </w:rPr>
        <w:t>daily subsistence allowance (</w:t>
      </w:r>
      <w:r w:rsidRPr="00D462CF">
        <w:rPr>
          <w:rFonts w:ascii="Calibri" w:hAnsi="Calibri" w:cs="Calibri"/>
          <w:sz w:val="22"/>
          <w:szCs w:val="22"/>
        </w:rPr>
        <w:t>DSA</w:t>
      </w:r>
      <w:r w:rsidR="000B1E9D">
        <w:rPr>
          <w:rFonts w:ascii="Calibri" w:hAnsi="Calibri" w:cs="Calibri"/>
          <w:sz w:val="22"/>
          <w:szCs w:val="22"/>
        </w:rPr>
        <w:t>)</w:t>
      </w:r>
      <w:r w:rsidRPr="00D462CF">
        <w:rPr>
          <w:rFonts w:ascii="Calibri" w:hAnsi="Calibri" w:cs="Calibri"/>
          <w:sz w:val="22"/>
          <w:szCs w:val="22"/>
        </w:rPr>
        <w:t xml:space="preserve"> as expressed and will not assume responsibility for any other expenditure, including the following:</w:t>
      </w:r>
    </w:p>
    <w:p w14:paraId="717AA31A" w14:textId="77777777" w:rsidR="001212F2" w:rsidRPr="00132878" w:rsidRDefault="001212F2" w:rsidP="008640E7">
      <w:pPr>
        <w:spacing w:after="0" w:line="240" w:lineRule="auto"/>
        <w:jc w:val="both"/>
        <w:rPr>
          <w:rFonts w:ascii="Calibri" w:hAnsi="Calibri" w:cs="Calibri"/>
          <w:sz w:val="10"/>
          <w:szCs w:val="10"/>
        </w:rPr>
      </w:pPr>
    </w:p>
    <w:p w14:paraId="060F432D" w14:textId="77777777" w:rsidR="00D462CF" w:rsidRPr="00D462CF" w:rsidRDefault="00D462CF" w:rsidP="008640E7">
      <w:pPr>
        <w:numPr>
          <w:ilvl w:val="0"/>
          <w:numId w:val="6"/>
        </w:numPr>
        <w:spacing w:after="0" w:line="240" w:lineRule="auto"/>
        <w:jc w:val="both"/>
        <w:rPr>
          <w:rFonts w:ascii="Calibri" w:hAnsi="Calibri" w:cs="Calibri"/>
          <w:sz w:val="22"/>
          <w:szCs w:val="22"/>
        </w:rPr>
      </w:pPr>
      <w:r w:rsidRPr="00D462CF">
        <w:rPr>
          <w:rFonts w:ascii="Calibri" w:hAnsi="Calibri" w:cs="Calibri"/>
          <w:sz w:val="22"/>
          <w:szCs w:val="22"/>
        </w:rPr>
        <w:t>All expenses in the home country incidental to travel abroad, including expenditure for visa, medical examination, inoculations and other such miscellaneous items and internal travel to and from the airport of arrival and departure in the home country;</w:t>
      </w:r>
    </w:p>
    <w:p w14:paraId="1290B738" w14:textId="77777777" w:rsidR="00D462CF" w:rsidRPr="00D462CF" w:rsidRDefault="00D462CF" w:rsidP="008640E7">
      <w:pPr>
        <w:numPr>
          <w:ilvl w:val="0"/>
          <w:numId w:val="6"/>
        </w:numPr>
        <w:spacing w:after="0" w:line="240" w:lineRule="auto"/>
        <w:jc w:val="both"/>
        <w:rPr>
          <w:rFonts w:ascii="Calibri" w:hAnsi="Calibri" w:cs="Calibri"/>
          <w:sz w:val="22"/>
          <w:szCs w:val="22"/>
        </w:rPr>
      </w:pPr>
      <w:r w:rsidRPr="00D462CF">
        <w:rPr>
          <w:rFonts w:ascii="Calibri" w:hAnsi="Calibri" w:cs="Calibri"/>
          <w:sz w:val="22"/>
          <w:szCs w:val="22"/>
        </w:rPr>
        <w:t>Salary and related allowances for the participants during the period of the meeting;</w:t>
      </w:r>
    </w:p>
    <w:p w14:paraId="54D196B7" w14:textId="77777777" w:rsidR="00D462CF" w:rsidRPr="00D462CF" w:rsidRDefault="00D462CF" w:rsidP="008640E7">
      <w:pPr>
        <w:numPr>
          <w:ilvl w:val="0"/>
          <w:numId w:val="6"/>
        </w:numPr>
        <w:spacing w:after="0" w:line="240" w:lineRule="auto"/>
        <w:jc w:val="both"/>
        <w:rPr>
          <w:rFonts w:ascii="Calibri" w:hAnsi="Calibri" w:cs="Calibri"/>
          <w:sz w:val="22"/>
          <w:szCs w:val="22"/>
        </w:rPr>
      </w:pPr>
      <w:r w:rsidRPr="00D462CF">
        <w:rPr>
          <w:rFonts w:ascii="Calibri" w:hAnsi="Calibri" w:cs="Calibri"/>
          <w:sz w:val="22"/>
          <w:szCs w:val="22"/>
        </w:rPr>
        <w:t>Costs incurred by participants in respect of travel insurance, accident insurance, medical bills or hospitalization fees in connection with attending the meeting;</w:t>
      </w:r>
    </w:p>
    <w:p w14:paraId="078FCD3D" w14:textId="77777777" w:rsidR="00D462CF" w:rsidRPr="00D462CF" w:rsidRDefault="00D462CF" w:rsidP="008640E7">
      <w:pPr>
        <w:numPr>
          <w:ilvl w:val="0"/>
          <w:numId w:val="6"/>
        </w:numPr>
        <w:spacing w:after="0" w:line="240" w:lineRule="auto"/>
        <w:jc w:val="both"/>
        <w:rPr>
          <w:rFonts w:ascii="Calibri" w:hAnsi="Calibri" w:cs="Calibri"/>
          <w:sz w:val="22"/>
          <w:szCs w:val="22"/>
        </w:rPr>
      </w:pPr>
      <w:r w:rsidRPr="00D462CF">
        <w:rPr>
          <w:rFonts w:ascii="Calibri" w:hAnsi="Calibri" w:cs="Calibri"/>
          <w:sz w:val="22"/>
          <w:szCs w:val="22"/>
        </w:rPr>
        <w:t>Compensation in the event of death or disability of participants in connection with attending the meeting;</w:t>
      </w:r>
    </w:p>
    <w:p w14:paraId="32C16012" w14:textId="77777777" w:rsidR="00D462CF" w:rsidRPr="00D462CF" w:rsidRDefault="00D462CF" w:rsidP="008640E7">
      <w:pPr>
        <w:numPr>
          <w:ilvl w:val="0"/>
          <w:numId w:val="6"/>
        </w:numPr>
        <w:spacing w:after="0" w:line="240" w:lineRule="auto"/>
        <w:jc w:val="both"/>
        <w:rPr>
          <w:rFonts w:ascii="Calibri" w:hAnsi="Calibri" w:cs="Calibri"/>
          <w:sz w:val="22"/>
          <w:szCs w:val="22"/>
        </w:rPr>
      </w:pPr>
      <w:r w:rsidRPr="00D462CF">
        <w:rPr>
          <w:rFonts w:ascii="Calibri" w:hAnsi="Calibri" w:cs="Calibri"/>
          <w:sz w:val="22"/>
          <w:szCs w:val="22"/>
        </w:rPr>
        <w:t>Any loss of or damage to personal property of participants while attending the meeting or losses or damages claimed by third parties as a result of any negligence on the part of the participants;</w:t>
      </w:r>
    </w:p>
    <w:p w14:paraId="3F8F743F" w14:textId="77777777" w:rsidR="00D462CF" w:rsidRPr="00D462CF" w:rsidRDefault="00D462CF" w:rsidP="008640E7">
      <w:pPr>
        <w:numPr>
          <w:ilvl w:val="0"/>
          <w:numId w:val="6"/>
        </w:numPr>
        <w:spacing w:after="0" w:line="240" w:lineRule="auto"/>
        <w:jc w:val="both"/>
        <w:rPr>
          <w:rFonts w:ascii="Calibri" w:hAnsi="Calibri" w:cs="Calibri"/>
          <w:sz w:val="22"/>
          <w:szCs w:val="22"/>
        </w:rPr>
      </w:pPr>
      <w:r w:rsidRPr="00D462CF">
        <w:rPr>
          <w:rFonts w:ascii="Calibri" w:hAnsi="Calibri" w:cs="Calibri"/>
          <w:sz w:val="22"/>
          <w:szCs w:val="22"/>
        </w:rPr>
        <w:t>Any other expenses of a personal nature, not directly related to the purpose of the meeting.</w:t>
      </w:r>
    </w:p>
    <w:p w14:paraId="2B1A57A2" w14:textId="77777777" w:rsidR="00D462CF" w:rsidRPr="00AF1B92" w:rsidRDefault="00D462CF" w:rsidP="008640E7">
      <w:pPr>
        <w:spacing w:after="0" w:line="240" w:lineRule="auto"/>
        <w:jc w:val="both"/>
        <w:rPr>
          <w:rFonts w:ascii="Calibri" w:hAnsi="Calibri" w:cs="Calibri"/>
          <w:sz w:val="18"/>
          <w:szCs w:val="18"/>
        </w:rPr>
      </w:pPr>
    </w:p>
    <w:p w14:paraId="78C14B39" w14:textId="17968126" w:rsidR="00CF0C97" w:rsidRPr="00A05E42" w:rsidRDefault="00CF0C97" w:rsidP="008640E7">
      <w:pPr>
        <w:spacing w:after="0" w:line="240" w:lineRule="auto"/>
        <w:jc w:val="both"/>
        <w:rPr>
          <w:rFonts w:ascii="Calibri" w:hAnsi="Calibri" w:cs="Calibri"/>
          <w:sz w:val="22"/>
          <w:szCs w:val="22"/>
        </w:rPr>
      </w:pPr>
      <w:r>
        <w:rPr>
          <w:rFonts w:ascii="Calibri" w:hAnsi="Calibri" w:cs="Calibri"/>
          <w:sz w:val="22"/>
          <w:szCs w:val="22"/>
        </w:rPr>
        <w:t>No DSA is provided</w:t>
      </w:r>
      <w:r w:rsidR="008A6CCF">
        <w:rPr>
          <w:rFonts w:ascii="Calibri" w:hAnsi="Calibri" w:cs="Calibri"/>
          <w:sz w:val="22"/>
          <w:szCs w:val="22"/>
        </w:rPr>
        <w:t xml:space="preserve"> by the ESCAP </w:t>
      </w:r>
      <w:r w:rsidR="00782BBE">
        <w:rPr>
          <w:rFonts w:ascii="Calibri" w:hAnsi="Calibri" w:cs="Calibri"/>
          <w:sz w:val="22"/>
          <w:szCs w:val="22"/>
        </w:rPr>
        <w:t>Secretariat</w:t>
      </w:r>
      <w:r>
        <w:rPr>
          <w:rFonts w:ascii="Calibri" w:hAnsi="Calibri" w:cs="Calibri"/>
          <w:sz w:val="22"/>
          <w:szCs w:val="22"/>
        </w:rPr>
        <w:t xml:space="preserve"> to participants whose </w:t>
      </w:r>
      <w:r w:rsidR="008A6CCF">
        <w:rPr>
          <w:rFonts w:ascii="Calibri" w:hAnsi="Calibri" w:cs="Calibri"/>
          <w:sz w:val="22"/>
          <w:szCs w:val="22"/>
        </w:rPr>
        <w:t xml:space="preserve">travel is not arranged by the ESCAP Secretariat. </w:t>
      </w:r>
    </w:p>
    <w:p w14:paraId="6D22E9B3" w14:textId="586D5578" w:rsidR="00D462CF" w:rsidRPr="00A05E42" w:rsidRDefault="005C2105" w:rsidP="00322A81">
      <w:pPr>
        <w:shd w:val="clear" w:color="auto" w:fill="CAEDFB" w:themeFill="accent4" w:themeFillTint="33"/>
        <w:spacing w:before="240" w:after="0" w:line="240" w:lineRule="auto"/>
        <w:jc w:val="both"/>
        <w:rPr>
          <w:rFonts w:ascii="Calibri" w:hAnsi="Calibri" w:cs="Calibri"/>
          <w:b/>
          <w:bCs/>
          <w:sz w:val="22"/>
          <w:szCs w:val="22"/>
        </w:rPr>
      </w:pPr>
      <w:r w:rsidRPr="00291162">
        <w:rPr>
          <w:rFonts w:ascii="Calibri" w:hAnsi="Calibri" w:cs="Calibri"/>
          <w:b/>
          <w:bCs/>
          <w:sz w:val="22"/>
          <w:szCs w:val="22"/>
        </w:rPr>
        <w:t>Electric plug and socket</w:t>
      </w:r>
    </w:p>
    <w:p w14:paraId="0DF3C669" w14:textId="786CA1A8" w:rsidR="005C2105" w:rsidRPr="00A05E42" w:rsidRDefault="005C2105" w:rsidP="00322A81">
      <w:pPr>
        <w:spacing w:before="240" w:after="0" w:line="240" w:lineRule="auto"/>
        <w:jc w:val="both"/>
        <w:rPr>
          <w:rFonts w:ascii="Calibri" w:hAnsi="Calibri" w:cs="Calibri"/>
          <w:sz w:val="22"/>
          <w:szCs w:val="22"/>
        </w:rPr>
      </w:pPr>
      <w:r w:rsidRPr="005C2105">
        <w:rPr>
          <w:rFonts w:ascii="Calibri" w:hAnsi="Calibri" w:cs="Calibri"/>
          <w:sz w:val="22"/>
          <w:szCs w:val="22"/>
        </w:rPr>
        <w:lastRenderedPageBreak/>
        <w:t>The electric power in Thailand is 220V running at 50Hz and the plug types used are either Type A, Type B, or Type C. A hybrid socket is almost universally found,</w:t>
      </w:r>
      <w:r w:rsidR="00145FFD">
        <w:rPr>
          <w:rFonts w:ascii="Calibri" w:hAnsi="Calibri" w:cs="Calibri"/>
          <w:sz w:val="22"/>
          <w:szCs w:val="22"/>
        </w:rPr>
        <w:t xml:space="preserve"> </w:t>
      </w:r>
      <w:r w:rsidRPr="005C2105">
        <w:rPr>
          <w:rFonts w:ascii="Calibri" w:hAnsi="Calibri" w:cs="Calibri"/>
          <w:sz w:val="22"/>
          <w:szCs w:val="22"/>
        </w:rPr>
        <w:t>accepts a combination of the above plug types.</w:t>
      </w:r>
    </w:p>
    <w:p w14:paraId="32B70053" w14:textId="77777777" w:rsidR="001212F2" w:rsidRPr="005C2105" w:rsidRDefault="001212F2" w:rsidP="008640E7">
      <w:pPr>
        <w:spacing w:after="0" w:line="240" w:lineRule="auto"/>
        <w:jc w:val="both"/>
        <w:rPr>
          <w:rFonts w:ascii="Calibri" w:hAnsi="Calibri" w:cs="Calibri"/>
          <w:sz w:val="22"/>
          <w:szCs w:val="22"/>
        </w:rPr>
      </w:pPr>
    </w:p>
    <w:p w14:paraId="1E0DFDE1" w14:textId="11ADDEEA" w:rsidR="005C2105" w:rsidRPr="00A05E42" w:rsidRDefault="005C2105" w:rsidP="008640E7">
      <w:pPr>
        <w:spacing w:after="0" w:line="240" w:lineRule="auto"/>
        <w:jc w:val="both"/>
        <w:rPr>
          <w:rFonts w:ascii="Calibri" w:hAnsi="Calibri" w:cs="Calibri"/>
          <w:sz w:val="22"/>
          <w:szCs w:val="22"/>
        </w:rPr>
      </w:pPr>
      <w:r w:rsidRPr="005C2105">
        <w:rPr>
          <w:rFonts w:ascii="Calibri" w:hAnsi="Calibri" w:cs="Calibri"/>
          <w:sz w:val="22"/>
          <w:szCs w:val="22"/>
        </w:rPr>
        <w:t xml:space="preserve">Delegates are strongly encouraged to carry their own adapters for use with laptops and other electrical appliances as the Secretariat will not be able to provide these. </w:t>
      </w:r>
      <w:r w:rsidR="00D61B49">
        <w:rPr>
          <w:rFonts w:ascii="Calibri" w:hAnsi="Calibri" w:cs="Calibri"/>
          <w:sz w:val="22"/>
          <w:szCs w:val="22"/>
        </w:rPr>
        <w:t>A</w:t>
      </w:r>
      <w:r w:rsidRPr="005C2105">
        <w:rPr>
          <w:rFonts w:ascii="Calibri" w:hAnsi="Calibri" w:cs="Calibri"/>
          <w:sz w:val="22"/>
          <w:szCs w:val="22"/>
        </w:rPr>
        <w:t xml:space="preserve">dapters can be purchased </w:t>
      </w:r>
      <w:r w:rsidR="00FB301B">
        <w:rPr>
          <w:rFonts w:ascii="Calibri" w:hAnsi="Calibri" w:cs="Calibri"/>
          <w:sz w:val="22"/>
          <w:szCs w:val="22"/>
        </w:rPr>
        <w:t>in e</w:t>
      </w:r>
      <w:r w:rsidR="00FB301B" w:rsidRPr="00FB301B">
        <w:rPr>
          <w:rFonts w:ascii="Calibri" w:hAnsi="Calibri" w:cs="Calibri"/>
          <w:sz w:val="22"/>
          <w:szCs w:val="22"/>
        </w:rPr>
        <w:t>lectronic stores around Bangkok if needed.</w:t>
      </w:r>
    </w:p>
    <w:p w14:paraId="21ECFB2E" w14:textId="32703511" w:rsidR="001212F2" w:rsidRPr="00A05E42" w:rsidRDefault="000814B0" w:rsidP="00322A81">
      <w:pPr>
        <w:shd w:val="clear" w:color="auto" w:fill="CAEDFB" w:themeFill="accent4" w:themeFillTint="33"/>
        <w:spacing w:before="240" w:after="0" w:line="240" w:lineRule="auto"/>
        <w:jc w:val="both"/>
        <w:rPr>
          <w:rFonts w:ascii="Calibri" w:hAnsi="Calibri" w:cs="Calibri"/>
          <w:b/>
          <w:bCs/>
          <w:sz w:val="22"/>
          <w:szCs w:val="22"/>
        </w:rPr>
      </w:pPr>
      <w:r w:rsidRPr="00291162">
        <w:rPr>
          <w:rFonts w:ascii="Calibri" w:hAnsi="Calibri" w:cs="Calibri"/>
          <w:b/>
          <w:bCs/>
          <w:sz w:val="22"/>
          <w:szCs w:val="22"/>
        </w:rPr>
        <w:t>Catering services</w:t>
      </w:r>
    </w:p>
    <w:p w14:paraId="2EF8C5A4" w14:textId="5575034E" w:rsidR="001212F2" w:rsidRDefault="000814B0" w:rsidP="00322A81">
      <w:pPr>
        <w:spacing w:before="240" w:after="0" w:line="240" w:lineRule="auto"/>
        <w:jc w:val="both"/>
        <w:rPr>
          <w:rFonts w:ascii="Calibri" w:hAnsi="Calibri" w:cs="Calibri"/>
          <w:sz w:val="22"/>
          <w:szCs w:val="22"/>
        </w:rPr>
      </w:pPr>
      <w:r w:rsidRPr="000814B0">
        <w:rPr>
          <w:rFonts w:ascii="Calibri" w:hAnsi="Calibri" w:cs="Calibri"/>
          <w:sz w:val="22"/>
          <w:szCs w:val="22"/>
        </w:rPr>
        <w:t xml:space="preserve">Catering services </w:t>
      </w:r>
      <w:r w:rsidR="006A4499" w:rsidRPr="006A4499">
        <w:rPr>
          <w:rFonts w:ascii="Calibri" w:hAnsi="Calibri" w:cs="Calibri"/>
          <w:sz w:val="22"/>
          <w:szCs w:val="22"/>
        </w:rPr>
        <w:t>and o</w:t>
      </w:r>
      <w:r w:rsidR="006A4499" w:rsidRPr="000814B0">
        <w:rPr>
          <w:rFonts w:ascii="Calibri" w:hAnsi="Calibri" w:cs="Calibri"/>
          <w:sz w:val="22"/>
          <w:szCs w:val="22"/>
        </w:rPr>
        <w:t>perating hours</w:t>
      </w:r>
      <w:r w:rsidR="006A4499" w:rsidRPr="006A4499">
        <w:rPr>
          <w:rFonts w:ascii="Calibri" w:hAnsi="Calibri" w:cs="Calibri"/>
          <w:sz w:val="22"/>
          <w:szCs w:val="22"/>
        </w:rPr>
        <w:t xml:space="preserve"> </w:t>
      </w:r>
      <w:r w:rsidRPr="000814B0">
        <w:rPr>
          <w:rFonts w:ascii="Calibri" w:hAnsi="Calibri" w:cs="Calibri"/>
          <w:sz w:val="22"/>
          <w:szCs w:val="22"/>
        </w:rPr>
        <w:t>are available at the following locations:</w:t>
      </w:r>
    </w:p>
    <w:p w14:paraId="2A263C32" w14:textId="77777777" w:rsidR="00981340" w:rsidRPr="00981340" w:rsidRDefault="00981340" w:rsidP="00981340">
      <w:pPr>
        <w:spacing w:after="0" w:line="240" w:lineRule="auto"/>
        <w:jc w:val="both"/>
        <w:rPr>
          <w:rFonts w:ascii="Calibri" w:hAnsi="Calibri" w:cs="Calibri"/>
          <w:sz w:val="10"/>
          <w:szCs w:val="10"/>
        </w:rPr>
      </w:pPr>
    </w:p>
    <w:p w14:paraId="40DFAB91" w14:textId="347A73F0" w:rsidR="000814B0" w:rsidRPr="000814B0" w:rsidRDefault="000814B0" w:rsidP="008640E7">
      <w:pPr>
        <w:numPr>
          <w:ilvl w:val="0"/>
          <w:numId w:val="7"/>
        </w:numPr>
        <w:spacing w:after="0" w:line="240" w:lineRule="auto"/>
        <w:jc w:val="both"/>
        <w:rPr>
          <w:rFonts w:ascii="Calibri" w:hAnsi="Calibri" w:cs="Calibri"/>
          <w:sz w:val="22"/>
          <w:szCs w:val="22"/>
        </w:rPr>
      </w:pPr>
      <w:r w:rsidRPr="000814B0">
        <w:rPr>
          <w:rFonts w:ascii="Calibri" w:hAnsi="Calibri" w:cs="Calibri"/>
          <w:sz w:val="22"/>
          <w:szCs w:val="22"/>
        </w:rPr>
        <w:t>International Cafeteria (Level 1, UNCC) serves international and Thai breakfast from 06:00 to 08:00</w:t>
      </w:r>
      <w:r w:rsidR="00D4647D">
        <w:rPr>
          <w:rFonts w:ascii="Calibri" w:hAnsi="Calibri" w:cs="Calibri"/>
          <w:sz w:val="22"/>
          <w:szCs w:val="22"/>
        </w:rPr>
        <w:t xml:space="preserve"> hrs.</w:t>
      </w:r>
      <w:r w:rsidRPr="000814B0">
        <w:rPr>
          <w:rFonts w:ascii="Calibri" w:hAnsi="Calibri" w:cs="Calibri"/>
          <w:sz w:val="22"/>
          <w:szCs w:val="22"/>
        </w:rPr>
        <w:t xml:space="preserve">, and caters for a wide range of lunch options including Halal, Vegetarian and Vegan from 11:00 to 14:00 </w:t>
      </w:r>
      <w:r w:rsidR="00D4647D">
        <w:rPr>
          <w:rFonts w:ascii="Calibri" w:hAnsi="Calibri" w:cs="Calibri"/>
          <w:sz w:val="22"/>
          <w:szCs w:val="22"/>
        </w:rPr>
        <w:t xml:space="preserve">hrs. </w:t>
      </w:r>
      <w:r w:rsidRPr="000814B0">
        <w:rPr>
          <w:rFonts w:ascii="Calibri" w:hAnsi="Calibri" w:cs="Calibri"/>
          <w:sz w:val="22"/>
          <w:szCs w:val="22"/>
        </w:rPr>
        <w:t>on Monday through Friday.</w:t>
      </w:r>
    </w:p>
    <w:p w14:paraId="5FC5B28A" w14:textId="15EBE76D" w:rsidR="000814B0" w:rsidRPr="000814B0" w:rsidRDefault="000814B0" w:rsidP="008640E7">
      <w:pPr>
        <w:numPr>
          <w:ilvl w:val="0"/>
          <w:numId w:val="7"/>
        </w:numPr>
        <w:spacing w:after="0" w:line="240" w:lineRule="auto"/>
        <w:jc w:val="both"/>
        <w:rPr>
          <w:rFonts w:ascii="Calibri" w:hAnsi="Calibri" w:cs="Calibri"/>
          <w:sz w:val="22"/>
          <w:szCs w:val="22"/>
        </w:rPr>
      </w:pPr>
      <w:r w:rsidRPr="000814B0">
        <w:rPr>
          <w:rFonts w:ascii="Calibri" w:hAnsi="Calibri" w:cs="Calibri"/>
          <w:sz w:val="22"/>
          <w:szCs w:val="22"/>
        </w:rPr>
        <w:t xml:space="preserve">Coffee Corner (Level 1, UNCC) serves </w:t>
      </w:r>
      <w:r w:rsidR="00512D4A" w:rsidRPr="000814B0">
        <w:rPr>
          <w:rFonts w:ascii="Calibri" w:hAnsi="Calibri" w:cs="Calibri"/>
          <w:sz w:val="22"/>
          <w:szCs w:val="22"/>
        </w:rPr>
        <w:t>an assortment</w:t>
      </w:r>
      <w:r w:rsidRPr="000814B0">
        <w:rPr>
          <w:rFonts w:ascii="Calibri" w:hAnsi="Calibri" w:cs="Calibri"/>
          <w:sz w:val="22"/>
          <w:szCs w:val="22"/>
        </w:rPr>
        <w:t xml:space="preserve"> of bakery pastries and beverages, from 07:00 to 17:00 </w:t>
      </w:r>
      <w:r w:rsidR="00D4647D">
        <w:rPr>
          <w:rFonts w:ascii="Calibri" w:hAnsi="Calibri" w:cs="Calibri"/>
          <w:sz w:val="22"/>
          <w:szCs w:val="22"/>
        </w:rPr>
        <w:t xml:space="preserve">hrs. </w:t>
      </w:r>
      <w:r w:rsidRPr="000814B0">
        <w:rPr>
          <w:rFonts w:ascii="Calibri" w:hAnsi="Calibri" w:cs="Calibri"/>
          <w:sz w:val="22"/>
          <w:szCs w:val="22"/>
        </w:rPr>
        <w:t>on Monday through Friday.</w:t>
      </w:r>
    </w:p>
    <w:p w14:paraId="2DC805BE" w14:textId="1B2A1C4C" w:rsidR="001B3743" w:rsidRDefault="000814B0" w:rsidP="001B3743">
      <w:pPr>
        <w:numPr>
          <w:ilvl w:val="0"/>
          <w:numId w:val="7"/>
        </w:numPr>
        <w:spacing w:after="0" w:line="240" w:lineRule="auto"/>
        <w:jc w:val="both"/>
        <w:rPr>
          <w:rFonts w:ascii="Calibri" w:hAnsi="Calibri" w:cs="Calibri"/>
          <w:sz w:val="22"/>
          <w:szCs w:val="22"/>
        </w:rPr>
      </w:pPr>
      <w:r w:rsidRPr="000814B0">
        <w:rPr>
          <w:rFonts w:ascii="Calibri" w:hAnsi="Calibri" w:cs="Calibri"/>
          <w:sz w:val="22"/>
          <w:szCs w:val="22"/>
        </w:rPr>
        <w:t>Rajapruek Lounge (Ground Level,</w:t>
      </w:r>
      <w:r w:rsidR="00F3397D">
        <w:rPr>
          <w:rFonts w:ascii="Calibri" w:hAnsi="Calibri" w:cs="Calibri"/>
          <w:sz w:val="22"/>
          <w:szCs w:val="22"/>
        </w:rPr>
        <w:t xml:space="preserve"> </w:t>
      </w:r>
      <w:r w:rsidRPr="000814B0">
        <w:rPr>
          <w:rFonts w:ascii="Calibri" w:hAnsi="Calibri" w:cs="Calibri"/>
          <w:sz w:val="22"/>
          <w:szCs w:val="22"/>
        </w:rPr>
        <w:t xml:space="preserve">UNCC), serves light meals and beverages from 07:00 to 17:00 </w:t>
      </w:r>
      <w:r w:rsidR="00D4647D">
        <w:rPr>
          <w:rFonts w:ascii="Calibri" w:hAnsi="Calibri" w:cs="Calibri"/>
          <w:sz w:val="22"/>
          <w:szCs w:val="22"/>
        </w:rPr>
        <w:t xml:space="preserve">hrs. </w:t>
      </w:r>
      <w:r w:rsidRPr="000814B0">
        <w:rPr>
          <w:rFonts w:ascii="Calibri" w:hAnsi="Calibri" w:cs="Calibri"/>
          <w:sz w:val="22"/>
          <w:szCs w:val="22"/>
        </w:rPr>
        <w:t>on Monday through Friday.</w:t>
      </w:r>
    </w:p>
    <w:p w14:paraId="73954336" w14:textId="77777777" w:rsidR="001B3743" w:rsidRPr="001B3743" w:rsidRDefault="001B3743" w:rsidP="001B3743">
      <w:pPr>
        <w:spacing w:after="0" w:line="240" w:lineRule="auto"/>
        <w:ind w:left="720"/>
        <w:jc w:val="both"/>
        <w:rPr>
          <w:rFonts w:ascii="Calibri" w:hAnsi="Calibri" w:cs="Calibri"/>
          <w:sz w:val="16"/>
          <w:szCs w:val="16"/>
        </w:rPr>
      </w:pPr>
    </w:p>
    <w:p w14:paraId="677F92EF" w14:textId="2FDBFBFE" w:rsidR="000814B0" w:rsidRPr="00981340" w:rsidRDefault="00AD62D4" w:rsidP="00981340">
      <w:pPr>
        <w:spacing w:after="0" w:line="240" w:lineRule="auto"/>
        <w:jc w:val="both"/>
        <w:rPr>
          <w:rFonts w:ascii="Calibri" w:hAnsi="Calibri" w:cs="Calibri"/>
          <w:sz w:val="22"/>
          <w:szCs w:val="22"/>
        </w:rPr>
      </w:pPr>
      <w:r w:rsidRPr="00981340">
        <w:rPr>
          <w:rFonts w:ascii="Calibri" w:hAnsi="Calibri" w:cs="Calibri"/>
          <w:sz w:val="22"/>
          <w:szCs w:val="22"/>
        </w:rPr>
        <w:t>N</w:t>
      </w:r>
      <w:r w:rsidR="000814B0" w:rsidRPr="00981340">
        <w:rPr>
          <w:rFonts w:ascii="Calibri" w:hAnsi="Calibri" w:cs="Calibri"/>
          <w:sz w:val="22"/>
          <w:szCs w:val="22"/>
        </w:rPr>
        <w:t>o single-use plastic is available in the UNCC</w:t>
      </w:r>
      <w:r w:rsidR="001A3747" w:rsidRPr="00981340">
        <w:rPr>
          <w:rFonts w:ascii="Calibri" w:hAnsi="Calibri" w:cs="Calibri"/>
          <w:sz w:val="22"/>
          <w:szCs w:val="22"/>
        </w:rPr>
        <w:t xml:space="preserve"> </w:t>
      </w:r>
      <w:r w:rsidR="00C63621" w:rsidRPr="00981340">
        <w:rPr>
          <w:rFonts w:ascii="Calibri" w:hAnsi="Calibri" w:cs="Calibri"/>
          <w:sz w:val="22"/>
          <w:szCs w:val="22"/>
        </w:rPr>
        <w:t>catering facilities</w:t>
      </w:r>
      <w:r w:rsidR="000814B0" w:rsidRPr="00981340">
        <w:rPr>
          <w:rFonts w:ascii="Calibri" w:hAnsi="Calibri" w:cs="Calibri"/>
          <w:sz w:val="22"/>
          <w:szCs w:val="22"/>
        </w:rPr>
        <w:t>. When purchasing coffee/tea at the Coffee Corner and Rajapruek Lounge, please pay a deposit of THB 100 for a cup, which will be returned upon return of the cup.</w:t>
      </w:r>
    </w:p>
    <w:p w14:paraId="0982193F" w14:textId="77777777" w:rsidR="001212F2" w:rsidRPr="000814B0" w:rsidRDefault="001212F2" w:rsidP="008640E7">
      <w:pPr>
        <w:spacing w:after="0" w:line="240" w:lineRule="auto"/>
        <w:jc w:val="both"/>
        <w:rPr>
          <w:rFonts w:ascii="Calibri" w:hAnsi="Calibri" w:cs="Calibri"/>
          <w:sz w:val="22"/>
          <w:szCs w:val="22"/>
        </w:rPr>
      </w:pPr>
    </w:p>
    <w:p w14:paraId="32382921" w14:textId="6DB3B00C" w:rsidR="000814B0" w:rsidRPr="00A05E42" w:rsidRDefault="00C63621" w:rsidP="008640E7">
      <w:pPr>
        <w:spacing w:after="0" w:line="240" w:lineRule="auto"/>
        <w:jc w:val="both"/>
        <w:rPr>
          <w:rFonts w:ascii="Calibri" w:hAnsi="Calibri" w:cs="Calibri"/>
          <w:sz w:val="22"/>
          <w:szCs w:val="22"/>
        </w:rPr>
      </w:pPr>
      <w:r>
        <w:rPr>
          <w:rFonts w:ascii="Calibri" w:hAnsi="Calibri" w:cs="Calibri"/>
          <w:sz w:val="22"/>
          <w:szCs w:val="22"/>
        </w:rPr>
        <w:t>P</w:t>
      </w:r>
      <w:r w:rsidR="000814B0" w:rsidRPr="000814B0">
        <w:rPr>
          <w:rFonts w:ascii="Calibri" w:hAnsi="Calibri" w:cs="Calibri"/>
          <w:sz w:val="22"/>
          <w:szCs w:val="22"/>
        </w:rPr>
        <w:t>articipants are encouraged to bring reusable water bottles. Free water fountains are available on-site for convenient refills throughout the event.</w:t>
      </w:r>
    </w:p>
    <w:p w14:paraId="137520B5" w14:textId="25AEE19C" w:rsidR="000814B0" w:rsidRPr="00A05E42" w:rsidRDefault="00492725" w:rsidP="00322A81">
      <w:pPr>
        <w:shd w:val="clear" w:color="auto" w:fill="CAEDFB" w:themeFill="accent4" w:themeFillTint="33"/>
        <w:spacing w:before="240" w:after="0" w:line="240" w:lineRule="auto"/>
        <w:jc w:val="both"/>
        <w:rPr>
          <w:rFonts w:ascii="Calibri" w:hAnsi="Calibri" w:cs="Calibri"/>
          <w:b/>
          <w:bCs/>
          <w:sz w:val="22"/>
          <w:szCs w:val="22"/>
        </w:rPr>
      </w:pPr>
      <w:r w:rsidRPr="00291162">
        <w:rPr>
          <w:rFonts w:ascii="Calibri" w:hAnsi="Calibri" w:cs="Calibri"/>
          <w:b/>
          <w:bCs/>
          <w:sz w:val="22"/>
          <w:szCs w:val="22"/>
        </w:rPr>
        <w:t>Banking facilities</w:t>
      </w:r>
    </w:p>
    <w:p w14:paraId="592E053A" w14:textId="08753F77" w:rsidR="00492725" w:rsidRPr="00A05E42" w:rsidRDefault="00492725" w:rsidP="00322A81">
      <w:pPr>
        <w:spacing w:before="240" w:after="0" w:line="240" w:lineRule="auto"/>
        <w:jc w:val="both"/>
        <w:rPr>
          <w:rFonts w:ascii="Calibri" w:hAnsi="Calibri" w:cs="Calibri"/>
          <w:sz w:val="22"/>
          <w:szCs w:val="22"/>
        </w:rPr>
      </w:pPr>
      <w:r w:rsidRPr="00492725">
        <w:rPr>
          <w:rFonts w:ascii="Calibri" w:hAnsi="Calibri" w:cs="Calibri"/>
          <w:sz w:val="22"/>
          <w:szCs w:val="22"/>
        </w:rPr>
        <w:t xml:space="preserve">Banking services are available at the Siam Commercial Bank, United Nations Branch, located on Level 1 of the Service Building, from 08:30 to 15:30 </w:t>
      </w:r>
      <w:r w:rsidR="00D4647D">
        <w:rPr>
          <w:rFonts w:ascii="Calibri" w:hAnsi="Calibri" w:cs="Calibri"/>
          <w:sz w:val="22"/>
          <w:szCs w:val="22"/>
        </w:rPr>
        <w:t xml:space="preserve">hrs. </w:t>
      </w:r>
      <w:r w:rsidRPr="00492725">
        <w:rPr>
          <w:rFonts w:ascii="Calibri" w:hAnsi="Calibri" w:cs="Calibri"/>
          <w:sz w:val="22"/>
          <w:szCs w:val="22"/>
        </w:rPr>
        <w:t>during weekdays. (telephone extension 2168).</w:t>
      </w:r>
    </w:p>
    <w:p w14:paraId="6900F4F6" w14:textId="77777777" w:rsidR="001212F2" w:rsidRPr="00492725" w:rsidRDefault="001212F2" w:rsidP="008640E7">
      <w:pPr>
        <w:spacing w:after="0" w:line="240" w:lineRule="auto"/>
        <w:jc w:val="both"/>
        <w:rPr>
          <w:rFonts w:ascii="Calibri" w:hAnsi="Calibri" w:cs="Calibri"/>
          <w:sz w:val="22"/>
          <w:szCs w:val="22"/>
        </w:rPr>
      </w:pPr>
    </w:p>
    <w:p w14:paraId="630BCB3B" w14:textId="454A7ACC" w:rsidR="00492725" w:rsidRPr="00A05E42" w:rsidRDefault="00492725" w:rsidP="008640E7">
      <w:pPr>
        <w:spacing w:after="0" w:line="240" w:lineRule="auto"/>
        <w:jc w:val="both"/>
        <w:rPr>
          <w:rFonts w:ascii="Calibri" w:hAnsi="Calibri" w:cs="Calibri"/>
          <w:sz w:val="22"/>
          <w:szCs w:val="22"/>
        </w:rPr>
      </w:pPr>
      <w:r w:rsidRPr="00492725">
        <w:rPr>
          <w:rFonts w:ascii="Calibri" w:hAnsi="Calibri" w:cs="Calibri"/>
          <w:sz w:val="22"/>
          <w:szCs w:val="22"/>
        </w:rPr>
        <w:t>Siam Commercial Bank ATMs can be found near the registration desk, on the Ground Level of UNCC, and near its UN Branch office, noted above.</w:t>
      </w:r>
    </w:p>
    <w:p w14:paraId="5E0EFC09" w14:textId="69082147" w:rsidR="00492725" w:rsidRPr="00A05E42" w:rsidRDefault="00492725" w:rsidP="00322A81">
      <w:pPr>
        <w:shd w:val="clear" w:color="auto" w:fill="CAEDFB" w:themeFill="accent4" w:themeFillTint="33"/>
        <w:spacing w:before="240" w:after="0" w:line="240" w:lineRule="auto"/>
        <w:jc w:val="both"/>
        <w:rPr>
          <w:rFonts w:ascii="Calibri" w:hAnsi="Calibri" w:cs="Calibri"/>
          <w:b/>
          <w:bCs/>
          <w:sz w:val="22"/>
          <w:szCs w:val="22"/>
        </w:rPr>
      </w:pPr>
      <w:r w:rsidRPr="00291162">
        <w:rPr>
          <w:rFonts w:ascii="Calibri" w:hAnsi="Calibri" w:cs="Calibri"/>
          <w:b/>
          <w:bCs/>
          <w:sz w:val="22"/>
          <w:szCs w:val="22"/>
        </w:rPr>
        <w:t>Weather</w:t>
      </w:r>
    </w:p>
    <w:p w14:paraId="34258BCC" w14:textId="2175A509" w:rsidR="00492725" w:rsidRPr="00A05E42" w:rsidRDefault="005D556F" w:rsidP="00322A81">
      <w:pPr>
        <w:spacing w:before="240" w:after="0" w:line="240" w:lineRule="auto"/>
        <w:jc w:val="both"/>
        <w:rPr>
          <w:rFonts w:ascii="Calibri" w:hAnsi="Calibri" w:cs="Calibri"/>
          <w:sz w:val="22"/>
          <w:szCs w:val="22"/>
        </w:rPr>
      </w:pPr>
      <w:r w:rsidRPr="00A05E42">
        <w:rPr>
          <w:rFonts w:ascii="Calibri" w:hAnsi="Calibri" w:cs="Calibri"/>
          <w:sz w:val="22"/>
          <w:szCs w:val="22"/>
        </w:rPr>
        <w:t xml:space="preserve">The weather in Bangkok is usually warm and humid. Light tropical clothing </w:t>
      </w:r>
      <w:r w:rsidR="007F6174">
        <w:rPr>
          <w:rFonts w:ascii="Calibri" w:hAnsi="Calibri" w:cs="Calibri"/>
          <w:sz w:val="22"/>
          <w:szCs w:val="22"/>
        </w:rPr>
        <w:t>is recommended</w:t>
      </w:r>
      <w:r w:rsidRPr="00A05E42">
        <w:rPr>
          <w:rFonts w:ascii="Calibri" w:hAnsi="Calibri" w:cs="Calibri"/>
          <w:sz w:val="22"/>
          <w:szCs w:val="22"/>
        </w:rPr>
        <w:t>. The conference and meeting rooms at the UNCC are air-conditioned and the temperature is maintained in the range of 23-24 degrees Celsius (73-75 degrees Fahrenheit).</w:t>
      </w:r>
    </w:p>
    <w:p w14:paraId="241E31C0" w14:textId="77777777" w:rsidR="00656B75" w:rsidRPr="00A05E42" w:rsidRDefault="00656B75" w:rsidP="008640E7">
      <w:pPr>
        <w:spacing w:after="0" w:line="240" w:lineRule="auto"/>
        <w:jc w:val="both"/>
        <w:rPr>
          <w:rFonts w:ascii="Calibri" w:hAnsi="Calibri" w:cs="Calibri"/>
          <w:b/>
          <w:bCs/>
          <w:sz w:val="22"/>
          <w:szCs w:val="22"/>
        </w:rPr>
      </w:pPr>
    </w:p>
    <w:p w14:paraId="102626F0" w14:textId="062D7DE7" w:rsidR="001212F2" w:rsidRPr="00A05E42" w:rsidRDefault="001212F2" w:rsidP="008640E7">
      <w:pPr>
        <w:spacing w:after="0" w:line="240" w:lineRule="auto"/>
        <w:jc w:val="center"/>
        <w:rPr>
          <w:rFonts w:ascii="Calibri" w:hAnsi="Calibri" w:cs="Calibri"/>
          <w:b/>
          <w:bCs/>
          <w:sz w:val="22"/>
          <w:szCs w:val="22"/>
        </w:rPr>
      </w:pPr>
      <w:r w:rsidRPr="00A05E42">
        <w:rPr>
          <w:rFonts w:ascii="Calibri" w:hAnsi="Calibri" w:cs="Calibri"/>
          <w:b/>
          <w:bCs/>
          <w:sz w:val="22"/>
          <w:szCs w:val="22"/>
        </w:rPr>
        <w:t>__________________________________</w:t>
      </w:r>
    </w:p>
    <w:sectPr w:rsidR="001212F2" w:rsidRPr="00A05E42" w:rsidSect="00E85292">
      <w:headerReference w:type="default" r:id="rId48"/>
      <w:pgSz w:w="12240" w:h="15840"/>
      <w:pgMar w:top="851"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F09F7" w14:textId="77777777" w:rsidR="000F29B6" w:rsidRDefault="000F29B6" w:rsidP="00AB33B9">
      <w:pPr>
        <w:spacing w:after="0" w:line="240" w:lineRule="auto"/>
      </w:pPr>
      <w:r>
        <w:separator/>
      </w:r>
    </w:p>
  </w:endnote>
  <w:endnote w:type="continuationSeparator" w:id="0">
    <w:p w14:paraId="2F1B4CF9" w14:textId="77777777" w:rsidR="000F29B6" w:rsidRDefault="000F29B6" w:rsidP="00AB33B9">
      <w:pPr>
        <w:spacing w:after="0" w:line="240" w:lineRule="auto"/>
      </w:pPr>
      <w:r>
        <w:continuationSeparator/>
      </w:r>
    </w:p>
  </w:endnote>
  <w:endnote w:type="continuationNotice" w:id="1">
    <w:p w14:paraId="4183580C" w14:textId="77777777" w:rsidR="000F29B6" w:rsidRDefault="000F29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771B2" w14:textId="77777777" w:rsidR="000F29B6" w:rsidRDefault="000F29B6" w:rsidP="00AB33B9">
      <w:pPr>
        <w:spacing w:after="0" w:line="240" w:lineRule="auto"/>
      </w:pPr>
      <w:r>
        <w:separator/>
      </w:r>
    </w:p>
  </w:footnote>
  <w:footnote w:type="continuationSeparator" w:id="0">
    <w:p w14:paraId="35E37E13" w14:textId="77777777" w:rsidR="000F29B6" w:rsidRDefault="000F29B6" w:rsidP="00AB33B9">
      <w:pPr>
        <w:spacing w:after="0" w:line="240" w:lineRule="auto"/>
      </w:pPr>
      <w:r>
        <w:continuationSeparator/>
      </w:r>
    </w:p>
  </w:footnote>
  <w:footnote w:type="continuationNotice" w:id="1">
    <w:p w14:paraId="076BDF8A" w14:textId="77777777" w:rsidR="000F29B6" w:rsidRDefault="000F29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17653" w14:textId="77777777" w:rsidR="00CD4EF6" w:rsidRDefault="00CD4EF6">
    <w:pPr>
      <w:pStyle w:val="Header"/>
    </w:pPr>
    <w:bookmarkStart w:id="0" w:name="_Hlt191302969"/>
  </w:p>
  <w:bookmarkEnd w:id="0"/>
  <w:p w14:paraId="487C3613" w14:textId="37EFDD40" w:rsidR="00AB33B9" w:rsidRDefault="00AB33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A0E"/>
    <w:multiLevelType w:val="multilevel"/>
    <w:tmpl w:val="3ED8574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E2991"/>
    <w:multiLevelType w:val="hybridMultilevel"/>
    <w:tmpl w:val="9D4E5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B45AF"/>
    <w:multiLevelType w:val="multilevel"/>
    <w:tmpl w:val="2378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294112"/>
    <w:multiLevelType w:val="multilevel"/>
    <w:tmpl w:val="32984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833AAC"/>
    <w:multiLevelType w:val="multilevel"/>
    <w:tmpl w:val="1A1CE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EA3F14"/>
    <w:multiLevelType w:val="hybridMultilevel"/>
    <w:tmpl w:val="40FED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B10EF4"/>
    <w:multiLevelType w:val="multilevel"/>
    <w:tmpl w:val="B124393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476A7F7E"/>
    <w:multiLevelType w:val="multilevel"/>
    <w:tmpl w:val="AF12D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1E0AA6"/>
    <w:multiLevelType w:val="multilevel"/>
    <w:tmpl w:val="5060C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EA6103"/>
    <w:multiLevelType w:val="hybridMultilevel"/>
    <w:tmpl w:val="1690EB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4695746">
    <w:abstractNumId w:val="7"/>
  </w:num>
  <w:num w:numId="2" w16cid:durableId="1919905057">
    <w:abstractNumId w:val="0"/>
  </w:num>
  <w:num w:numId="3" w16cid:durableId="205024570">
    <w:abstractNumId w:val="3"/>
  </w:num>
  <w:num w:numId="4" w16cid:durableId="1542790827">
    <w:abstractNumId w:val="4"/>
  </w:num>
  <w:num w:numId="5" w16cid:durableId="1645890232">
    <w:abstractNumId w:val="2"/>
  </w:num>
  <w:num w:numId="6" w16cid:durableId="2120877380">
    <w:abstractNumId w:val="6"/>
  </w:num>
  <w:num w:numId="7" w16cid:durableId="549196636">
    <w:abstractNumId w:val="8"/>
  </w:num>
  <w:num w:numId="8" w16cid:durableId="1307785916">
    <w:abstractNumId w:val="1"/>
  </w:num>
  <w:num w:numId="9" w16cid:durableId="817302621">
    <w:abstractNumId w:val="9"/>
  </w:num>
  <w:num w:numId="10" w16cid:durableId="15354627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E3B"/>
    <w:rsid w:val="000071DE"/>
    <w:rsid w:val="000100CE"/>
    <w:rsid w:val="00014B00"/>
    <w:rsid w:val="000152DA"/>
    <w:rsid w:val="00015F61"/>
    <w:rsid w:val="000232BE"/>
    <w:rsid w:val="00040C8B"/>
    <w:rsid w:val="00060C92"/>
    <w:rsid w:val="00062C5F"/>
    <w:rsid w:val="00065433"/>
    <w:rsid w:val="000814B0"/>
    <w:rsid w:val="0008431E"/>
    <w:rsid w:val="00085AD0"/>
    <w:rsid w:val="0009093C"/>
    <w:rsid w:val="000959C7"/>
    <w:rsid w:val="00095A8A"/>
    <w:rsid w:val="00097EE7"/>
    <w:rsid w:val="000A43EC"/>
    <w:rsid w:val="000A45E0"/>
    <w:rsid w:val="000B1E9D"/>
    <w:rsid w:val="000C203C"/>
    <w:rsid w:val="000D5375"/>
    <w:rsid w:val="000E4861"/>
    <w:rsid w:val="000E6AF6"/>
    <w:rsid w:val="000F10B7"/>
    <w:rsid w:val="000F11B0"/>
    <w:rsid w:val="000F29B6"/>
    <w:rsid w:val="000F79F9"/>
    <w:rsid w:val="00101334"/>
    <w:rsid w:val="0010549F"/>
    <w:rsid w:val="00110286"/>
    <w:rsid w:val="00111F4A"/>
    <w:rsid w:val="001212F2"/>
    <w:rsid w:val="00131A81"/>
    <w:rsid w:val="00132878"/>
    <w:rsid w:val="0013495D"/>
    <w:rsid w:val="00134AE6"/>
    <w:rsid w:val="00134DBE"/>
    <w:rsid w:val="00145FFD"/>
    <w:rsid w:val="00150DFD"/>
    <w:rsid w:val="001517CB"/>
    <w:rsid w:val="00160EE3"/>
    <w:rsid w:val="00161F7B"/>
    <w:rsid w:val="00163C37"/>
    <w:rsid w:val="0018742F"/>
    <w:rsid w:val="00191AC6"/>
    <w:rsid w:val="001956C4"/>
    <w:rsid w:val="001960B9"/>
    <w:rsid w:val="001A3747"/>
    <w:rsid w:val="001A79D4"/>
    <w:rsid w:val="001B3743"/>
    <w:rsid w:val="001B52CF"/>
    <w:rsid w:val="001B7BCF"/>
    <w:rsid w:val="001C6A6F"/>
    <w:rsid w:val="001D248E"/>
    <w:rsid w:val="001E500C"/>
    <w:rsid w:val="0020016A"/>
    <w:rsid w:val="002022C1"/>
    <w:rsid w:val="00206082"/>
    <w:rsid w:val="00222BBE"/>
    <w:rsid w:val="002248DE"/>
    <w:rsid w:val="002427E7"/>
    <w:rsid w:val="0024568C"/>
    <w:rsid w:val="002458A7"/>
    <w:rsid w:val="00251E43"/>
    <w:rsid w:val="00253DA4"/>
    <w:rsid w:val="00253DD2"/>
    <w:rsid w:val="002634EA"/>
    <w:rsid w:val="00272A6A"/>
    <w:rsid w:val="002752D3"/>
    <w:rsid w:val="002875BD"/>
    <w:rsid w:val="002877A1"/>
    <w:rsid w:val="00290A18"/>
    <w:rsid w:val="00291162"/>
    <w:rsid w:val="00292331"/>
    <w:rsid w:val="00294F91"/>
    <w:rsid w:val="0029613D"/>
    <w:rsid w:val="0029798A"/>
    <w:rsid w:val="002A52E4"/>
    <w:rsid w:val="002D7416"/>
    <w:rsid w:val="002D7C7A"/>
    <w:rsid w:val="002E4A8D"/>
    <w:rsid w:val="002E50CE"/>
    <w:rsid w:val="002E6047"/>
    <w:rsid w:val="002F25D1"/>
    <w:rsid w:val="002F43DA"/>
    <w:rsid w:val="00317E9A"/>
    <w:rsid w:val="00322A81"/>
    <w:rsid w:val="00322DA8"/>
    <w:rsid w:val="00331A14"/>
    <w:rsid w:val="003360AE"/>
    <w:rsid w:val="003441FC"/>
    <w:rsid w:val="00345904"/>
    <w:rsid w:val="00351186"/>
    <w:rsid w:val="003559B1"/>
    <w:rsid w:val="0037331D"/>
    <w:rsid w:val="00380982"/>
    <w:rsid w:val="003A50F7"/>
    <w:rsid w:val="003B0212"/>
    <w:rsid w:val="003B1653"/>
    <w:rsid w:val="003C7F7D"/>
    <w:rsid w:val="003D2E4C"/>
    <w:rsid w:val="003D388E"/>
    <w:rsid w:val="003E6515"/>
    <w:rsid w:val="003F098D"/>
    <w:rsid w:val="003F6742"/>
    <w:rsid w:val="004039B1"/>
    <w:rsid w:val="00404D80"/>
    <w:rsid w:val="004102FE"/>
    <w:rsid w:val="00414CF1"/>
    <w:rsid w:val="0042224B"/>
    <w:rsid w:val="00425094"/>
    <w:rsid w:val="00426F7E"/>
    <w:rsid w:val="004353E7"/>
    <w:rsid w:val="00437A35"/>
    <w:rsid w:val="004446C1"/>
    <w:rsid w:val="00450A1E"/>
    <w:rsid w:val="0045603B"/>
    <w:rsid w:val="00460538"/>
    <w:rsid w:val="00460D62"/>
    <w:rsid w:val="00471E35"/>
    <w:rsid w:val="00475108"/>
    <w:rsid w:val="00492725"/>
    <w:rsid w:val="00492F21"/>
    <w:rsid w:val="00493465"/>
    <w:rsid w:val="004A3879"/>
    <w:rsid w:val="004B7701"/>
    <w:rsid w:val="004C120C"/>
    <w:rsid w:val="004D09AC"/>
    <w:rsid w:val="004D48AA"/>
    <w:rsid w:val="004E20DF"/>
    <w:rsid w:val="00510BA5"/>
    <w:rsid w:val="00512D4A"/>
    <w:rsid w:val="00513E95"/>
    <w:rsid w:val="0052559D"/>
    <w:rsid w:val="00531483"/>
    <w:rsid w:val="00533FA6"/>
    <w:rsid w:val="00537029"/>
    <w:rsid w:val="00547692"/>
    <w:rsid w:val="005508E6"/>
    <w:rsid w:val="00563978"/>
    <w:rsid w:val="00591E59"/>
    <w:rsid w:val="00594E3F"/>
    <w:rsid w:val="00594E78"/>
    <w:rsid w:val="005A0930"/>
    <w:rsid w:val="005A4D19"/>
    <w:rsid w:val="005C2105"/>
    <w:rsid w:val="005D556F"/>
    <w:rsid w:val="005E2A95"/>
    <w:rsid w:val="005E31BD"/>
    <w:rsid w:val="005E5894"/>
    <w:rsid w:val="005E5AC9"/>
    <w:rsid w:val="005F07B4"/>
    <w:rsid w:val="005F45A2"/>
    <w:rsid w:val="00615270"/>
    <w:rsid w:val="00646659"/>
    <w:rsid w:val="00652FF3"/>
    <w:rsid w:val="0065406A"/>
    <w:rsid w:val="00656B75"/>
    <w:rsid w:val="006627B1"/>
    <w:rsid w:val="0066481D"/>
    <w:rsid w:val="0066650B"/>
    <w:rsid w:val="006676D4"/>
    <w:rsid w:val="00677BE5"/>
    <w:rsid w:val="006819F3"/>
    <w:rsid w:val="00682A11"/>
    <w:rsid w:val="00683859"/>
    <w:rsid w:val="006869DF"/>
    <w:rsid w:val="006A4499"/>
    <w:rsid w:val="006A514D"/>
    <w:rsid w:val="006B0369"/>
    <w:rsid w:val="006B10D6"/>
    <w:rsid w:val="006B2710"/>
    <w:rsid w:val="006C1335"/>
    <w:rsid w:val="006D1C6D"/>
    <w:rsid w:val="006D3AEB"/>
    <w:rsid w:val="006D4B86"/>
    <w:rsid w:val="006D5A84"/>
    <w:rsid w:val="006D6A89"/>
    <w:rsid w:val="006D7C1D"/>
    <w:rsid w:val="006E20BA"/>
    <w:rsid w:val="006E2A22"/>
    <w:rsid w:val="006F17F5"/>
    <w:rsid w:val="006F59CB"/>
    <w:rsid w:val="007000A7"/>
    <w:rsid w:val="00707A18"/>
    <w:rsid w:val="0072033B"/>
    <w:rsid w:val="00747D21"/>
    <w:rsid w:val="00751D5E"/>
    <w:rsid w:val="00751E3B"/>
    <w:rsid w:val="00756879"/>
    <w:rsid w:val="00765AC1"/>
    <w:rsid w:val="0077057C"/>
    <w:rsid w:val="00772182"/>
    <w:rsid w:val="00772714"/>
    <w:rsid w:val="0078274B"/>
    <w:rsid w:val="00782BBE"/>
    <w:rsid w:val="007937F1"/>
    <w:rsid w:val="007946FE"/>
    <w:rsid w:val="0079764B"/>
    <w:rsid w:val="007A1863"/>
    <w:rsid w:val="007A5154"/>
    <w:rsid w:val="007A6DFB"/>
    <w:rsid w:val="007C4C8B"/>
    <w:rsid w:val="007D1A7A"/>
    <w:rsid w:val="007D317F"/>
    <w:rsid w:val="007E1D95"/>
    <w:rsid w:val="007F6174"/>
    <w:rsid w:val="00820DB5"/>
    <w:rsid w:val="0083145B"/>
    <w:rsid w:val="00835A65"/>
    <w:rsid w:val="00847CFD"/>
    <w:rsid w:val="00854802"/>
    <w:rsid w:val="00856709"/>
    <w:rsid w:val="008640E7"/>
    <w:rsid w:val="008663B4"/>
    <w:rsid w:val="00866A38"/>
    <w:rsid w:val="00874DE2"/>
    <w:rsid w:val="0088665C"/>
    <w:rsid w:val="008905CD"/>
    <w:rsid w:val="0089168C"/>
    <w:rsid w:val="008973D5"/>
    <w:rsid w:val="008A6CCF"/>
    <w:rsid w:val="008D32C5"/>
    <w:rsid w:val="008D3D9B"/>
    <w:rsid w:val="008D7D21"/>
    <w:rsid w:val="008E112D"/>
    <w:rsid w:val="008F18F5"/>
    <w:rsid w:val="008F388E"/>
    <w:rsid w:val="008F3D73"/>
    <w:rsid w:val="008F5AE4"/>
    <w:rsid w:val="008F6ACD"/>
    <w:rsid w:val="0090028F"/>
    <w:rsid w:val="00901B3B"/>
    <w:rsid w:val="00907552"/>
    <w:rsid w:val="00912C29"/>
    <w:rsid w:val="009174E9"/>
    <w:rsid w:val="00933195"/>
    <w:rsid w:val="00941A4F"/>
    <w:rsid w:val="00956438"/>
    <w:rsid w:val="00973A18"/>
    <w:rsid w:val="00981340"/>
    <w:rsid w:val="00992191"/>
    <w:rsid w:val="009964D7"/>
    <w:rsid w:val="009A380C"/>
    <w:rsid w:val="009A3FDA"/>
    <w:rsid w:val="009A7518"/>
    <w:rsid w:val="009B3231"/>
    <w:rsid w:val="009B5882"/>
    <w:rsid w:val="009D73F5"/>
    <w:rsid w:val="009D7BF9"/>
    <w:rsid w:val="009E6BF3"/>
    <w:rsid w:val="00A00E36"/>
    <w:rsid w:val="00A05E42"/>
    <w:rsid w:val="00A24B05"/>
    <w:rsid w:val="00A463F2"/>
    <w:rsid w:val="00A57E96"/>
    <w:rsid w:val="00A87B6C"/>
    <w:rsid w:val="00AA3489"/>
    <w:rsid w:val="00AA4BCE"/>
    <w:rsid w:val="00AB1A69"/>
    <w:rsid w:val="00AB33B9"/>
    <w:rsid w:val="00AC7949"/>
    <w:rsid w:val="00AD206A"/>
    <w:rsid w:val="00AD5D60"/>
    <w:rsid w:val="00AD62D4"/>
    <w:rsid w:val="00AD780E"/>
    <w:rsid w:val="00AE03BF"/>
    <w:rsid w:val="00AE6B08"/>
    <w:rsid w:val="00AF0FD4"/>
    <w:rsid w:val="00AF1B92"/>
    <w:rsid w:val="00B15D37"/>
    <w:rsid w:val="00B21242"/>
    <w:rsid w:val="00B218F1"/>
    <w:rsid w:val="00B23DAB"/>
    <w:rsid w:val="00B46105"/>
    <w:rsid w:val="00B55DF5"/>
    <w:rsid w:val="00B83844"/>
    <w:rsid w:val="00B92C9D"/>
    <w:rsid w:val="00BA5395"/>
    <w:rsid w:val="00BB22C7"/>
    <w:rsid w:val="00BB41FA"/>
    <w:rsid w:val="00BC3E51"/>
    <w:rsid w:val="00BE12F2"/>
    <w:rsid w:val="00BE7FDC"/>
    <w:rsid w:val="00C10DBA"/>
    <w:rsid w:val="00C118D0"/>
    <w:rsid w:val="00C11D2B"/>
    <w:rsid w:val="00C2716A"/>
    <w:rsid w:val="00C27B9C"/>
    <w:rsid w:val="00C3398C"/>
    <w:rsid w:val="00C3398E"/>
    <w:rsid w:val="00C370AA"/>
    <w:rsid w:val="00C41503"/>
    <w:rsid w:val="00C44FD3"/>
    <w:rsid w:val="00C45791"/>
    <w:rsid w:val="00C57F23"/>
    <w:rsid w:val="00C63621"/>
    <w:rsid w:val="00C72DAC"/>
    <w:rsid w:val="00C76AC2"/>
    <w:rsid w:val="00C77CF1"/>
    <w:rsid w:val="00C93778"/>
    <w:rsid w:val="00C955A7"/>
    <w:rsid w:val="00CC5BAC"/>
    <w:rsid w:val="00CC5E05"/>
    <w:rsid w:val="00CD2EE2"/>
    <w:rsid w:val="00CD3CCE"/>
    <w:rsid w:val="00CD4EF6"/>
    <w:rsid w:val="00CD6E5B"/>
    <w:rsid w:val="00CE0A7D"/>
    <w:rsid w:val="00CE78A4"/>
    <w:rsid w:val="00CF0C97"/>
    <w:rsid w:val="00D177DD"/>
    <w:rsid w:val="00D31672"/>
    <w:rsid w:val="00D339E7"/>
    <w:rsid w:val="00D3515F"/>
    <w:rsid w:val="00D379A1"/>
    <w:rsid w:val="00D45AC1"/>
    <w:rsid w:val="00D462CF"/>
    <w:rsid w:val="00D4647D"/>
    <w:rsid w:val="00D574A1"/>
    <w:rsid w:val="00D61A3B"/>
    <w:rsid w:val="00D61B49"/>
    <w:rsid w:val="00D66E77"/>
    <w:rsid w:val="00D67BC7"/>
    <w:rsid w:val="00D71B07"/>
    <w:rsid w:val="00D81B15"/>
    <w:rsid w:val="00D84D21"/>
    <w:rsid w:val="00D95A4B"/>
    <w:rsid w:val="00DA68D0"/>
    <w:rsid w:val="00DB23E6"/>
    <w:rsid w:val="00DC6769"/>
    <w:rsid w:val="00DE33B8"/>
    <w:rsid w:val="00DE4E0A"/>
    <w:rsid w:val="00DE6A2B"/>
    <w:rsid w:val="00DF298B"/>
    <w:rsid w:val="00E13E21"/>
    <w:rsid w:val="00E265EC"/>
    <w:rsid w:val="00E569D9"/>
    <w:rsid w:val="00E643D0"/>
    <w:rsid w:val="00E707FA"/>
    <w:rsid w:val="00E73620"/>
    <w:rsid w:val="00E74ED4"/>
    <w:rsid w:val="00E85292"/>
    <w:rsid w:val="00E95D31"/>
    <w:rsid w:val="00EA4121"/>
    <w:rsid w:val="00EC74C6"/>
    <w:rsid w:val="00ED66DB"/>
    <w:rsid w:val="00EE614E"/>
    <w:rsid w:val="00EF6C60"/>
    <w:rsid w:val="00F01D0C"/>
    <w:rsid w:val="00F16377"/>
    <w:rsid w:val="00F27134"/>
    <w:rsid w:val="00F3397D"/>
    <w:rsid w:val="00F46FAD"/>
    <w:rsid w:val="00F50D64"/>
    <w:rsid w:val="00F605E4"/>
    <w:rsid w:val="00F65D21"/>
    <w:rsid w:val="00F73284"/>
    <w:rsid w:val="00F76EBE"/>
    <w:rsid w:val="00F8021B"/>
    <w:rsid w:val="00F8173A"/>
    <w:rsid w:val="00F8286A"/>
    <w:rsid w:val="00F83A47"/>
    <w:rsid w:val="00F85C82"/>
    <w:rsid w:val="00F91428"/>
    <w:rsid w:val="00FA2D9D"/>
    <w:rsid w:val="00FB301B"/>
    <w:rsid w:val="00FB4B9D"/>
    <w:rsid w:val="00FD0900"/>
    <w:rsid w:val="00FD35B7"/>
    <w:rsid w:val="00FE370D"/>
    <w:rsid w:val="00FE534A"/>
    <w:rsid w:val="00FE71C8"/>
    <w:rsid w:val="00FE7369"/>
    <w:rsid w:val="00FF15E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6DAA8"/>
  <w15:chartTrackingRefBased/>
  <w15:docId w15:val="{141AF3F8-16C1-4E9A-A419-259AB0D42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1E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1E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1E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1E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1E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1E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E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E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E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E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1E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1E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1E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1E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1E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E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E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E3B"/>
    <w:rPr>
      <w:rFonts w:eastAsiaTheme="majorEastAsia" w:cstheme="majorBidi"/>
      <w:color w:val="272727" w:themeColor="text1" w:themeTint="D8"/>
    </w:rPr>
  </w:style>
  <w:style w:type="paragraph" w:styleId="Title">
    <w:name w:val="Title"/>
    <w:basedOn w:val="Normal"/>
    <w:next w:val="Normal"/>
    <w:link w:val="TitleChar"/>
    <w:uiPriority w:val="10"/>
    <w:qFormat/>
    <w:rsid w:val="00751E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E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E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E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E3B"/>
    <w:pPr>
      <w:spacing w:before="160"/>
      <w:jc w:val="center"/>
    </w:pPr>
    <w:rPr>
      <w:i/>
      <w:iCs/>
      <w:color w:val="404040" w:themeColor="text1" w:themeTint="BF"/>
    </w:rPr>
  </w:style>
  <w:style w:type="character" w:customStyle="1" w:styleId="QuoteChar">
    <w:name w:val="Quote Char"/>
    <w:basedOn w:val="DefaultParagraphFont"/>
    <w:link w:val="Quote"/>
    <w:uiPriority w:val="29"/>
    <w:rsid w:val="00751E3B"/>
    <w:rPr>
      <w:i/>
      <w:iCs/>
      <w:color w:val="404040" w:themeColor="text1" w:themeTint="BF"/>
    </w:rPr>
  </w:style>
  <w:style w:type="paragraph" w:styleId="ListParagraph">
    <w:name w:val="List Paragraph"/>
    <w:basedOn w:val="Normal"/>
    <w:uiPriority w:val="34"/>
    <w:qFormat/>
    <w:rsid w:val="00751E3B"/>
    <w:pPr>
      <w:ind w:left="720"/>
      <w:contextualSpacing/>
    </w:pPr>
  </w:style>
  <w:style w:type="character" w:styleId="IntenseEmphasis">
    <w:name w:val="Intense Emphasis"/>
    <w:basedOn w:val="DefaultParagraphFont"/>
    <w:uiPriority w:val="21"/>
    <w:qFormat/>
    <w:rsid w:val="00751E3B"/>
    <w:rPr>
      <w:i/>
      <w:iCs/>
      <w:color w:val="0F4761" w:themeColor="accent1" w:themeShade="BF"/>
    </w:rPr>
  </w:style>
  <w:style w:type="paragraph" w:styleId="IntenseQuote">
    <w:name w:val="Intense Quote"/>
    <w:basedOn w:val="Normal"/>
    <w:next w:val="Normal"/>
    <w:link w:val="IntenseQuoteChar"/>
    <w:uiPriority w:val="30"/>
    <w:qFormat/>
    <w:rsid w:val="00751E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1E3B"/>
    <w:rPr>
      <w:i/>
      <w:iCs/>
      <w:color w:val="0F4761" w:themeColor="accent1" w:themeShade="BF"/>
    </w:rPr>
  </w:style>
  <w:style w:type="character" w:styleId="IntenseReference">
    <w:name w:val="Intense Reference"/>
    <w:basedOn w:val="DefaultParagraphFont"/>
    <w:uiPriority w:val="32"/>
    <w:qFormat/>
    <w:rsid w:val="00751E3B"/>
    <w:rPr>
      <w:b/>
      <w:bCs/>
      <w:smallCaps/>
      <w:color w:val="0F4761" w:themeColor="accent1" w:themeShade="BF"/>
      <w:spacing w:val="5"/>
    </w:rPr>
  </w:style>
  <w:style w:type="character" w:styleId="Hyperlink">
    <w:name w:val="Hyperlink"/>
    <w:basedOn w:val="DefaultParagraphFont"/>
    <w:uiPriority w:val="99"/>
    <w:unhideWhenUsed/>
    <w:rsid w:val="00251E43"/>
    <w:rPr>
      <w:color w:val="467886" w:themeColor="hyperlink"/>
      <w:u w:val="single"/>
    </w:rPr>
  </w:style>
  <w:style w:type="character" w:styleId="UnresolvedMention">
    <w:name w:val="Unresolved Mention"/>
    <w:basedOn w:val="DefaultParagraphFont"/>
    <w:uiPriority w:val="99"/>
    <w:semiHidden/>
    <w:unhideWhenUsed/>
    <w:rsid w:val="00251E43"/>
    <w:rPr>
      <w:color w:val="605E5C"/>
      <w:shd w:val="clear" w:color="auto" w:fill="E1DFDD"/>
    </w:rPr>
  </w:style>
  <w:style w:type="character" w:styleId="FollowedHyperlink">
    <w:name w:val="FollowedHyperlink"/>
    <w:basedOn w:val="DefaultParagraphFont"/>
    <w:uiPriority w:val="99"/>
    <w:semiHidden/>
    <w:unhideWhenUsed/>
    <w:rsid w:val="00D66E77"/>
    <w:rPr>
      <w:color w:val="96607D" w:themeColor="followedHyperlink"/>
      <w:u w:val="single"/>
    </w:rPr>
  </w:style>
  <w:style w:type="paragraph" w:styleId="Revision">
    <w:name w:val="Revision"/>
    <w:hidden/>
    <w:uiPriority w:val="99"/>
    <w:semiHidden/>
    <w:rsid w:val="000A43EC"/>
    <w:pPr>
      <w:spacing w:after="0" w:line="240" w:lineRule="auto"/>
    </w:pPr>
  </w:style>
  <w:style w:type="character" w:styleId="CommentReference">
    <w:name w:val="annotation reference"/>
    <w:basedOn w:val="DefaultParagraphFont"/>
    <w:uiPriority w:val="99"/>
    <w:semiHidden/>
    <w:unhideWhenUsed/>
    <w:rsid w:val="00B55DF5"/>
    <w:rPr>
      <w:sz w:val="16"/>
      <w:szCs w:val="16"/>
    </w:rPr>
  </w:style>
  <w:style w:type="paragraph" w:styleId="CommentText">
    <w:name w:val="annotation text"/>
    <w:basedOn w:val="Normal"/>
    <w:link w:val="CommentTextChar"/>
    <w:uiPriority w:val="99"/>
    <w:unhideWhenUsed/>
    <w:rsid w:val="00B55DF5"/>
    <w:pPr>
      <w:spacing w:line="240" w:lineRule="auto"/>
    </w:pPr>
    <w:rPr>
      <w:sz w:val="20"/>
      <w:szCs w:val="20"/>
    </w:rPr>
  </w:style>
  <w:style w:type="character" w:customStyle="1" w:styleId="CommentTextChar">
    <w:name w:val="Comment Text Char"/>
    <w:basedOn w:val="DefaultParagraphFont"/>
    <w:link w:val="CommentText"/>
    <w:uiPriority w:val="99"/>
    <w:rsid w:val="00B55DF5"/>
    <w:rPr>
      <w:sz w:val="20"/>
      <w:szCs w:val="20"/>
    </w:rPr>
  </w:style>
  <w:style w:type="paragraph" w:styleId="CommentSubject">
    <w:name w:val="annotation subject"/>
    <w:basedOn w:val="CommentText"/>
    <w:next w:val="CommentText"/>
    <w:link w:val="CommentSubjectChar"/>
    <w:uiPriority w:val="99"/>
    <w:semiHidden/>
    <w:unhideWhenUsed/>
    <w:rsid w:val="00B55DF5"/>
    <w:rPr>
      <w:b/>
      <w:bCs/>
    </w:rPr>
  </w:style>
  <w:style w:type="character" w:customStyle="1" w:styleId="CommentSubjectChar">
    <w:name w:val="Comment Subject Char"/>
    <w:basedOn w:val="CommentTextChar"/>
    <w:link w:val="CommentSubject"/>
    <w:uiPriority w:val="99"/>
    <w:semiHidden/>
    <w:rsid w:val="00B55DF5"/>
    <w:rPr>
      <w:b/>
      <w:bCs/>
      <w:sz w:val="20"/>
      <w:szCs w:val="20"/>
    </w:rPr>
  </w:style>
  <w:style w:type="paragraph" w:styleId="NormalWeb">
    <w:name w:val="Normal (Web)"/>
    <w:basedOn w:val="Normal"/>
    <w:uiPriority w:val="99"/>
    <w:semiHidden/>
    <w:unhideWhenUsed/>
    <w:rsid w:val="00B55DF5"/>
    <w:rPr>
      <w:rFonts w:ascii="Times New Roman" w:hAnsi="Times New Roman" w:cs="Times New Roman"/>
    </w:rPr>
  </w:style>
  <w:style w:type="paragraph" w:styleId="Header">
    <w:name w:val="header"/>
    <w:basedOn w:val="Normal"/>
    <w:link w:val="HeaderChar"/>
    <w:uiPriority w:val="99"/>
    <w:unhideWhenUsed/>
    <w:rsid w:val="00AB33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3B9"/>
  </w:style>
  <w:style w:type="paragraph" w:styleId="Footer">
    <w:name w:val="footer"/>
    <w:basedOn w:val="Normal"/>
    <w:link w:val="FooterChar"/>
    <w:uiPriority w:val="99"/>
    <w:unhideWhenUsed/>
    <w:rsid w:val="00AB33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98036">
      <w:bodyDiv w:val="1"/>
      <w:marLeft w:val="0"/>
      <w:marRight w:val="0"/>
      <w:marTop w:val="0"/>
      <w:marBottom w:val="0"/>
      <w:divBdr>
        <w:top w:val="none" w:sz="0" w:space="0" w:color="auto"/>
        <w:left w:val="none" w:sz="0" w:space="0" w:color="auto"/>
        <w:bottom w:val="none" w:sz="0" w:space="0" w:color="auto"/>
        <w:right w:val="none" w:sz="0" w:space="0" w:color="auto"/>
      </w:divBdr>
    </w:div>
    <w:div w:id="125440971">
      <w:bodyDiv w:val="1"/>
      <w:marLeft w:val="0"/>
      <w:marRight w:val="0"/>
      <w:marTop w:val="0"/>
      <w:marBottom w:val="0"/>
      <w:divBdr>
        <w:top w:val="none" w:sz="0" w:space="0" w:color="auto"/>
        <w:left w:val="none" w:sz="0" w:space="0" w:color="auto"/>
        <w:bottom w:val="none" w:sz="0" w:space="0" w:color="auto"/>
        <w:right w:val="none" w:sz="0" w:space="0" w:color="auto"/>
      </w:divBdr>
    </w:div>
    <w:div w:id="141192737">
      <w:bodyDiv w:val="1"/>
      <w:marLeft w:val="0"/>
      <w:marRight w:val="0"/>
      <w:marTop w:val="0"/>
      <w:marBottom w:val="0"/>
      <w:divBdr>
        <w:top w:val="none" w:sz="0" w:space="0" w:color="auto"/>
        <w:left w:val="none" w:sz="0" w:space="0" w:color="auto"/>
        <w:bottom w:val="none" w:sz="0" w:space="0" w:color="auto"/>
        <w:right w:val="none" w:sz="0" w:space="0" w:color="auto"/>
      </w:divBdr>
    </w:div>
    <w:div w:id="157039490">
      <w:bodyDiv w:val="1"/>
      <w:marLeft w:val="0"/>
      <w:marRight w:val="0"/>
      <w:marTop w:val="0"/>
      <w:marBottom w:val="0"/>
      <w:divBdr>
        <w:top w:val="none" w:sz="0" w:space="0" w:color="auto"/>
        <w:left w:val="none" w:sz="0" w:space="0" w:color="auto"/>
        <w:bottom w:val="none" w:sz="0" w:space="0" w:color="auto"/>
        <w:right w:val="none" w:sz="0" w:space="0" w:color="auto"/>
      </w:divBdr>
    </w:div>
    <w:div w:id="171578890">
      <w:bodyDiv w:val="1"/>
      <w:marLeft w:val="0"/>
      <w:marRight w:val="0"/>
      <w:marTop w:val="0"/>
      <w:marBottom w:val="0"/>
      <w:divBdr>
        <w:top w:val="none" w:sz="0" w:space="0" w:color="auto"/>
        <w:left w:val="none" w:sz="0" w:space="0" w:color="auto"/>
        <w:bottom w:val="none" w:sz="0" w:space="0" w:color="auto"/>
        <w:right w:val="none" w:sz="0" w:space="0" w:color="auto"/>
      </w:divBdr>
      <w:divsChild>
        <w:div w:id="2037001646">
          <w:marLeft w:val="0"/>
          <w:marRight w:val="0"/>
          <w:marTop w:val="0"/>
          <w:marBottom w:val="0"/>
          <w:divBdr>
            <w:top w:val="none" w:sz="0" w:space="0" w:color="auto"/>
            <w:left w:val="none" w:sz="0" w:space="0" w:color="auto"/>
            <w:bottom w:val="single" w:sz="6" w:space="0" w:color="CCCCCC"/>
            <w:right w:val="none" w:sz="0" w:space="0" w:color="auto"/>
          </w:divBdr>
          <w:divsChild>
            <w:div w:id="77263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48273">
      <w:bodyDiv w:val="1"/>
      <w:marLeft w:val="0"/>
      <w:marRight w:val="0"/>
      <w:marTop w:val="0"/>
      <w:marBottom w:val="0"/>
      <w:divBdr>
        <w:top w:val="none" w:sz="0" w:space="0" w:color="auto"/>
        <w:left w:val="none" w:sz="0" w:space="0" w:color="auto"/>
        <w:bottom w:val="none" w:sz="0" w:space="0" w:color="auto"/>
        <w:right w:val="none" w:sz="0" w:space="0" w:color="auto"/>
      </w:divBdr>
    </w:div>
    <w:div w:id="221252577">
      <w:bodyDiv w:val="1"/>
      <w:marLeft w:val="0"/>
      <w:marRight w:val="0"/>
      <w:marTop w:val="0"/>
      <w:marBottom w:val="0"/>
      <w:divBdr>
        <w:top w:val="none" w:sz="0" w:space="0" w:color="auto"/>
        <w:left w:val="none" w:sz="0" w:space="0" w:color="auto"/>
        <w:bottom w:val="none" w:sz="0" w:space="0" w:color="auto"/>
        <w:right w:val="none" w:sz="0" w:space="0" w:color="auto"/>
      </w:divBdr>
    </w:div>
    <w:div w:id="222064273">
      <w:bodyDiv w:val="1"/>
      <w:marLeft w:val="0"/>
      <w:marRight w:val="0"/>
      <w:marTop w:val="0"/>
      <w:marBottom w:val="0"/>
      <w:divBdr>
        <w:top w:val="none" w:sz="0" w:space="0" w:color="auto"/>
        <w:left w:val="none" w:sz="0" w:space="0" w:color="auto"/>
        <w:bottom w:val="none" w:sz="0" w:space="0" w:color="auto"/>
        <w:right w:val="none" w:sz="0" w:space="0" w:color="auto"/>
      </w:divBdr>
    </w:div>
    <w:div w:id="308093195">
      <w:bodyDiv w:val="1"/>
      <w:marLeft w:val="0"/>
      <w:marRight w:val="0"/>
      <w:marTop w:val="0"/>
      <w:marBottom w:val="0"/>
      <w:divBdr>
        <w:top w:val="none" w:sz="0" w:space="0" w:color="auto"/>
        <w:left w:val="none" w:sz="0" w:space="0" w:color="auto"/>
        <w:bottom w:val="none" w:sz="0" w:space="0" w:color="auto"/>
        <w:right w:val="none" w:sz="0" w:space="0" w:color="auto"/>
      </w:divBdr>
    </w:div>
    <w:div w:id="319386921">
      <w:bodyDiv w:val="1"/>
      <w:marLeft w:val="0"/>
      <w:marRight w:val="0"/>
      <w:marTop w:val="0"/>
      <w:marBottom w:val="0"/>
      <w:divBdr>
        <w:top w:val="none" w:sz="0" w:space="0" w:color="auto"/>
        <w:left w:val="none" w:sz="0" w:space="0" w:color="auto"/>
        <w:bottom w:val="none" w:sz="0" w:space="0" w:color="auto"/>
        <w:right w:val="none" w:sz="0" w:space="0" w:color="auto"/>
      </w:divBdr>
    </w:div>
    <w:div w:id="320618526">
      <w:bodyDiv w:val="1"/>
      <w:marLeft w:val="0"/>
      <w:marRight w:val="0"/>
      <w:marTop w:val="0"/>
      <w:marBottom w:val="0"/>
      <w:divBdr>
        <w:top w:val="none" w:sz="0" w:space="0" w:color="auto"/>
        <w:left w:val="none" w:sz="0" w:space="0" w:color="auto"/>
        <w:bottom w:val="none" w:sz="0" w:space="0" w:color="auto"/>
        <w:right w:val="none" w:sz="0" w:space="0" w:color="auto"/>
      </w:divBdr>
    </w:div>
    <w:div w:id="369889072">
      <w:bodyDiv w:val="1"/>
      <w:marLeft w:val="0"/>
      <w:marRight w:val="0"/>
      <w:marTop w:val="0"/>
      <w:marBottom w:val="0"/>
      <w:divBdr>
        <w:top w:val="none" w:sz="0" w:space="0" w:color="auto"/>
        <w:left w:val="none" w:sz="0" w:space="0" w:color="auto"/>
        <w:bottom w:val="none" w:sz="0" w:space="0" w:color="auto"/>
        <w:right w:val="none" w:sz="0" w:space="0" w:color="auto"/>
      </w:divBdr>
      <w:divsChild>
        <w:div w:id="1198003936">
          <w:marLeft w:val="0"/>
          <w:marRight w:val="0"/>
          <w:marTop w:val="0"/>
          <w:marBottom w:val="0"/>
          <w:divBdr>
            <w:top w:val="none" w:sz="0" w:space="0" w:color="auto"/>
            <w:left w:val="none" w:sz="0" w:space="0" w:color="auto"/>
            <w:bottom w:val="single" w:sz="6" w:space="0" w:color="CCCCCC"/>
            <w:right w:val="none" w:sz="0" w:space="0" w:color="auto"/>
          </w:divBdr>
          <w:divsChild>
            <w:div w:id="136806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749169">
      <w:bodyDiv w:val="1"/>
      <w:marLeft w:val="0"/>
      <w:marRight w:val="0"/>
      <w:marTop w:val="0"/>
      <w:marBottom w:val="0"/>
      <w:divBdr>
        <w:top w:val="none" w:sz="0" w:space="0" w:color="auto"/>
        <w:left w:val="none" w:sz="0" w:space="0" w:color="auto"/>
        <w:bottom w:val="none" w:sz="0" w:space="0" w:color="auto"/>
        <w:right w:val="none" w:sz="0" w:space="0" w:color="auto"/>
      </w:divBdr>
    </w:div>
    <w:div w:id="558057959">
      <w:bodyDiv w:val="1"/>
      <w:marLeft w:val="0"/>
      <w:marRight w:val="0"/>
      <w:marTop w:val="0"/>
      <w:marBottom w:val="0"/>
      <w:divBdr>
        <w:top w:val="none" w:sz="0" w:space="0" w:color="auto"/>
        <w:left w:val="none" w:sz="0" w:space="0" w:color="auto"/>
        <w:bottom w:val="none" w:sz="0" w:space="0" w:color="auto"/>
        <w:right w:val="none" w:sz="0" w:space="0" w:color="auto"/>
      </w:divBdr>
    </w:div>
    <w:div w:id="614950564">
      <w:bodyDiv w:val="1"/>
      <w:marLeft w:val="0"/>
      <w:marRight w:val="0"/>
      <w:marTop w:val="0"/>
      <w:marBottom w:val="0"/>
      <w:divBdr>
        <w:top w:val="none" w:sz="0" w:space="0" w:color="auto"/>
        <w:left w:val="none" w:sz="0" w:space="0" w:color="auto"/>
        <w:bottom w:val="none" w:sz="0" w:space="0" w:color="auto"/>
        <w:right w:val="none" w:sz="0" w:space="0" w:color="auto"/>
      </w:divBdr>
    </w:div>
    <w:div w:id="654450568">
      <w:bodyDiv w:val="1"/>
      <w:marLeft w:val="0"/>
      <w:marRight w:val="0"/>
      <w:marTop w:val="0"/>
      <w:marBottom w:val="0"/>
      <w:divBdr>
        <w:top w:val="none" w:sz="0" w:space="0" w:color="auto"/>
        <w:left w:val="none" w:sz="0" w:space="0" w:color="auto"/>
        <w:bottom w:val="none" w:sz="0" w:space="0" w:color="auto"/>
        <w:right w:val="none" w:sz="0" w:space="0" w:color="auto"/>
      </w:divBdr>
    </w:div>
    <w:div w:id="723987494">
      <w:bodyDiv w:val="1"/>
      <w:marLeft w:val="0"/>
      <w:marRight w:val="0"/>
      <w:marTop w:val="0"/>
      <w:marBottom w:val="0"/>
      <w:divBdr>
        <w:top w:val="none" w:sz="0" w:space="0" w:color="auto"/>
        <w:left w:val="none" w:sz="0" w:space="0" w:color="auto"/>
        <w:bottom w:val="none" w:sz="0" w:space="0" w:color="auto"/>
        <w:right w:val="none" w:sz="0" w:space="0" w:color="auto"/>
      </w:divBdr>
    </w:div>
    <w:div w:id="730229323">
      <w:bodyDiv w:val="1"/>
      <w:marLeft w:val="0"/>
      <w:marRight w:val="0"/>
      <w:marTop w:val="0"/>
      <w:marBottom w:val="0"/>
      <w:divBdr>
        <w:top w:val="none" w:sz="0" w:space="0" w:color="auto"/>
        <w:left w:val="none" w:sz="0" w:space="0" w:color="auto"/>
        <w:bottom w:val="none" w:sz="0" w:space="0" w:color="auto"/>
        <w:right w:val="none" w:sz="0" w:space="0" w:color="auto"/>
      </w:divBdr>
    </w:div>
    <w:div w:id="739790035">
      <w:bodyDiv w:val="1"/>
      <w:marLeft w:val="0"/>
      <w:marRight w:val="0"/>
      <w:marTop w:val="0"/>
      <w:marBottom w:val="0"/>
      <w:divBdr>
        <w:top w:val="none" w:sz="0" w:space="0" w:color="auto"/>
        <w:left w:val="none" w:sz="0" w:space="0" w:color="auto"/>
        <w:bottom w:val="none" w:sz="0" w:space="0" w:color="auto"/>
        <w:right w:val="none" w:sz="0" w:space="0" w:color="auto"/>
      </w:divBdr>
      <w:divsChild>
        <w:div w:id="1788349853">
          <w:marLeft w:val="0"/>
          <w:marRight w:val="0"/>
          <w:marTop w:val="0"/>
          <w:marBottom w:val="0"/>
          <w:divBdr>
            <w:top w:val="none" w:sz="0" w:space="0" w:color="auto"/>
            <w:left w:val="none" w:sz="0" w:space="0" w:color="auto"/>
            <w:bottom w:val="single" w:sz="6" w:space="0" w:color="CCCCCC"/>
            <w:right w:val="none" w:sz="0" w:space="0" w:color="auto"/>
          </w:divBdr>
          <w:divsChild>
            <w:div w:id="144808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58624">
      <w:bodyDiv w:val="1"/>
      <w:marLeft w:val="0"/>
      <w:marRight w:val="0"/>
      <w:marTop w:val="0"/>
      <w:marBottom w:val="0"/>
      <w:divBdr>
        <w:top w:val="none" w:sz="0" w:space="0" w:color="auto"/>
        <w:left w:val="none" w:sz="0" w:space="0" w:color="auto"/>
        <w:bottom w:val="none" w:sz="0" w:space="0" w:color="auto"/>
        <w:right w:val="none" w:sz="0" w:space="0" w:color="auto"/>
      </w:divBdr>
      <w:divsChild>
        <w:div w:id="422799131">
          <w:marLeft w:val="0"/>
          <w:marRight w:val="0"/>
          <w:marTop w:val="0"/>
          <w:marBottom w:val="0"/>
          <w:divBdr>
            <w:top w:val="none" w:sz="0" w:space="0" w:color="auto"/>
            <w:left w:val="none" w:sz="0" w:space="0" w:color="auto"/>
            <w:bottom w:val="single" w:sz="6" w:space="0" w:color="CCCCCC"/>
            <w:right w:val="none" w:sz="0" w:space="0" w:color="auto"/>
          </w:divBdr>
          <w:divsChild>
            <w:div w:id="17939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10308">
      <w:bodyDiv w:val="1"/>
      <w:marLeft w:val="0"/>
      <w:marRight w:val="0"/>
      <w:marTop w:val="0"/>
      <w:marBottom w:val="0"/>
      <w:divBdr>
        <w:top w:val="none" w:sz="0" w:space="0" w:color="auto"/>
        <w:left w:val="none" w:sz="0" w:space="0" w:color="auto"/>
        <w:bottom w:val="none" w:sz="0" w:space="0" w:color="auto"/>
        <w:right w:val="none" w:sz="0" w:space="0" w:color="auto"/>
      </w:divBdr>
    </w:div>
    <w:div w:id="886256740">
      <w:bodyDiv w:val="1"/>
      <w:marLeft w:val="0"/>
      <w:marRight w:val="0"/>
      <w:marTop w:val="0"/>
      <w:marBottom w:val="0"/>
      <w:divBdr>
        <w:top w:val="none" w:sz="0" w:space="0" w:color="auto"/>
        <w:left w:val="none" w:sz="0" w:space="0" w:color="auto"/>
        <w:bottom w:val="none" w:sz="0" w:space="0" w:color="auto"/>
        <w:right w:val="none" w:sz="0" w:space="0" w:color="auto"/>
      </w:divBdr>
      <w:divsChild>
        <w:div w:id="116799200">
          <w:marLeft w:val="0"/>
          <w:marRight w:val="0"/>
          <w:marTop w:val="0"/>
          <w:marBottom w:val="0"/>
          <w:divBdr>
            <w:top w:val="none" w:sz="0" w:space="0" w:color="auto"/>
            <w:left w:val="none" w:sz="0" w:space="0" w:color="auto"/>
            <w:bottom w:val="single" w:sz="6" w:space="0" w:color="CCCCCC"/>
            <w:right w:val="none" w:sz="0" w:space="0" w:color="auto"/>
          </w:divBdr>
          <w:divsChild>
            <w:div w:id="20054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338865">
      <w:bodyDiv w:val="1"/>
      <w:marLeft w:val="0"/>
      <w:marRight w:val="0"/>
      <w:marTop w:val="0"/>
      <w:marBottom w:val="0"/>
      <w:divBdr>
        <w:top w:val="none" w:sz="0" w:space="0" w:color="auto"/>
        <w:left w:val="none" w:sz="0" w:space="0" w:color="auto"/>
        <w:bottom w:val="none" w:sz="0" w:space="0" w:color="auto"/>
        <w:right w:val="none" w:sz="0" w:space="0" w:color="auto"/>
      </w:divBdr>
    </w:div>
    <w:div w:id="950942986">
      <w:bodyDiv w:val="1"/>
      <w:marLeft w:val="0"/>
      <w:marRight w:val="0"/>
      <w:marTop w:val="0"/>
      <w:marBottom w:val="0"/>
      <w:divBdr>
        <w:top w:val="none" w:sz="0" w:space="0" w:color="auto"/>
        <w:left w:val="none" w:sz="0" w:space="0" w:color="auto"/>
        <w:bottom w:val="none" w:sz="0" w:space="0" w:color="auto"/>
        <w:right w:val="none" w:sz="0" w:space="0" w:color="auto"/>
      </w:divBdr>
    </w:div>
    <w:div w:id="1003437693">
      <w:bodyDiv w:val="1"/>
      <w:marLeft w:val="0"/>
      <w:marRight w:val="0"/>
      <w:marTop w:val="0"/>
      <w:marBottom w:val="0"/>
      <w:divBdr>
        <w:top w:val="none" w:sz="0" w:space="0" w:color="auto"/>
        <w:left w:val="none" w:sz="0" w:space="0" w:color="auto"/>
        <w:bottom w:val="none" w:sz="0" w:space="0" w:color="auto"/>
        <w:right w:val="none" w:sz="0" w:space="0" w:color="auto"/>
      </w:divBdr>
      <w:divsChild>
        <w:div w:id="1303539055">
          <w:marLeft w:val="0"/>
          <w:marRight w:val="0"/>
          <w:marTop w:val="0"/>
          <w:marBottom w:val="0"/>
          <w:divBdr>
            <w:top w:val="none" w:sz="0" w:space="0" w:color="auto"/>
            <w:left w:val="none" w:sz="0" w:space="0" w:color="auto"/>
            <w:bottom w:val="single" w:sz="6" w:space="0" w:color="CCCCCC"/>
            <w:right w:val="none" w:sz="0" w:space="0" w:color="auto"/>
          </w:divBdr>
          <w:divsChild>
            <w:div w:id="9722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130074">
      <w:bodyDiv w:val="1"/>
      <w:marLeft w:val="0"/>
      <w:marRight w:val="0"/>
      <w:marTop w:val="0"/>
      <w:marBottom w:val="0"/>
      <w:divBdr>
        <w:top w:val="none" w:sz="0" w:space="0" w:color="auto"/>
        <w:left w:val="none" w:sz="0" w:space="0" w:color="auto"/>
        <w:bottom w:val="none" w:sz="0" w:space="0" w:color="auto"/>
        <w:right w:val="none" w:sz="0" w:space="0" w:color="auto"/>
      </w:divBdr>
      <w:divsChild>
        <w:div w:id="947662095">
          <w:marLeft w:val="0"/>
          <w:marRight w:val="0"/>
          <w:marTop w:val="0"/>
          <w:marBottom w:val="600"/>
          <w:divBdr>
            <w:top w:val="none" w:sz="0" w:space="0" w:color="auto"/>
            <w:left w:val="none" w:sz="0" w:space="0" w:color="auto"/>
            <w:bottom w:val="none" w:sz="0" w:space="0" w:color="auto"/>
            <w:right w:val="none" w:sz="0" w:space="0" w:color="auto"/>
          </w:divBdr>
        </w:div>
      </w:divsChild>
    </w:div>
    <w:div w:id="1093862838">
      <w:bodyDiv w:val="1"/>
      <w:marLeft w:val="0"/>
      <w:marRight w:val="0"/>
      <w:marTop w:val="0"/>
      <w:marBottom w:val="0"/>
      <w:divBdr>
        <w:top w:val="none" w:sz="0" w:space="0" w:color="auto"/>
        <w:left w:val="none" w:sz="0" w:space="0" w:color="auto"/>
        <w:bottom w:val="none" w:sz="0" w:space="0" w:color="auto"/>
        <w:right w:val="none" w:sz="0" w:space="0" w:color="auto"/>
      </w:divBdr>
    </w:div>
    <w:div w:id="1137188871">
      <w:bodyDiv w:val="1"/>
      <w:marLeft w:val="0"/>
      <w:marRight w:val="0"/>
      <w:marTop w:val="0"/>
      <w:marBottom w:val="0"/>
      <w:divBdr>
        <w:top w:val="none" w:sz="0" w:space="0" w:color="auto"/>
        <w:left w:val="none" w:sz="0" w:space="0" w:color="auto"/>
        <w:bottom w:val="none" w:sz="0" w:space="0" w:color="auto"/>
        <w:right w:val="none" w:sz="0" w:space="0" w:color="auto"/>
      </w:divBdr>
    </w:div>
    <w:div w:id="1155300124">
      <w:bodyDiv w:val="1"/>
      <w:marLeft w:val="0"/>
      <w:marRight w:val="0"/>
      <w:marTop w:val="0"/>
      <w:marBottom w:val="0"/>
      <w:divBdr>
        <w:top w:val="none" w:sz="0" w:space="0" w:color="auto"/>
        <w:left w:val="none" w:sz="0" w:space="0" w:color="auto"/>
        <w:bottom w:val="none" w:sz="0" w:space="0" w:color="auto"/>
        <w:right w:val="none" w:sz="0" w:space="0" w:color="auto"/>
      </w:divBdr>
    </w:div>
    <w:div w:id="1296329501">
      <w:bodyDiv w:val="1"/>
      <w:marLeft w:val="0"/>
      <w:marRight w:val="0"/>
      <w:marTop w:val="0"/>
      <w:marBottom w:val="0"/>
      <w:divBdr>
        <w:top w:val="none" w:sz="0" w:space="0" w:color="auto"/>
        <w:left w:val="none" w:sz="0" w:space="0" w:color="auto"/>
        <w:bottom w:val="none" w:sz="0" w:space="0" w:color="auto"/>
        <w:right w:val="none" w:sz="0" w:space="0" w:color="auto"/>
      </w:divBdr>
    </w:div>
    <w:div w:id="1452045202">
      <w:bodyDiv w:val="1"/>
      <w:marLeft w:val="0"/>
      <w:marRight w:val="0"/>
      <w:marTop w:val="0"/>
      <w:marBottom w:val="0"/>
      <w:divBdr>
        <w:top w:val="none" w:sz="0" w:space="0" w:color="auto"/>
        <w:left w:val="none" w:sz="0" w:space="0" w:color="auto"/>
        <w:bottom w:val="none" w:sz="0" w:space="0" w:color="auto"/>
        <w:right w:val="none" w:sz="0" w:space="0" w:color="auto"/>
      </w:divBdr>
    </w:div>
    <w:div w:id="1462306773">
      <w:bodyDiv w:val="1"/>
      <w:marLeft w:val="0"/>
      <w:marRight w:val="0"/>
      <w:marTop w:val="0"/>
      <w:marBottom w:val="0"/>
      <w:divBdr>
        <w:top w:val="none" w:sz="0" w:space="0" w:color="auto"/>
        <w:left w:val="none" w:sz="0" w:space="0" w:color="auto"/>
        <w:bottom w:val="none" w:sz="0" w:space="0" w:color="auto"/>
        <w:right w:val="none" w:sz="0" w:space="0" w:color="auto"/>
      </w:divBdr>
    </w:div>
    <w:div w:id="1491169362">
      <w:bodyDiv w:val="1"/>
      <w:marLeft w:val="0"/>
      <w:marRight w:val="0"/>
      <w:marTop w:val="0"/>
      <w:marBottom w:val="0"/>
      <w:divBdr>
        <w:top w:val="none" w:sz="0" w:space="0" w:color="auto"/>
        <w:left w:val="none" w:sz="0" w:space="0" w:color="auto"/>
        <w:bottom w:val="none" w:sz="0" w:space="0" w:color="auto"/>
        <w:right w:val="none" w:sz="0" w:space="0" w:color="auto"/>
      </w:divBdr>
    </w:div>
    <w:div w:id="1618099572">
      <w:bodyDiv w:val="1"/>
      <w:marLeft w:val="0"/>
      <w:marRight w:val="0"/>
      <w:marTop w:val="0"/>
      <w:marBottom w:val="0"/>
      <w:divBdr>
        <w:top w:val="none" w:sz="0" w:space="0" w:color="auto"/>
        <w:left w:val="none" w:sz="0" w:space="0" w:color="auto"/>
        <w:bottom w:val="none" w:sz="0" w:space="0" w:color="auto"/>
        <w:right w:val="none" w:sz="0" w:space="0" w:color="auto"/>
      </w:divBdr>
    </w:div>
    <w:div w:id="1692220154">
      <w:bodyDiv w:val="1"/>
      <w:marLeft w:val="0"/>
      <w:marRight w:val="0"/>
      <w:marTop w:val="0"/>
      <w:marBottom w:val="0"/>
      <w:divBdr>
        <w:top w:val="none" w:sz="0" w:space="0" w:color="auto"/>
        <w:left w:val="none" w:sz="0" w:space="0" w:color="auto"/>
        <w:bottom w:val="none" w:sz="0" w:space="0" w:color="auto"/>
        <w:right w:val="none" w:sz="0" w:space="0" w:color="auto"/>
      </w:divBdr>
    </w:div>
    <w:div w:id="1789928509">
      <w:bodyDiv w:val="1"/>
      <w:marLeft w:val="0"/>
      <w:marRight w:val="0"/>
      <w:marTop w:val="0"/>
      <w:marBottom w:val="0"/>
      <w:divBdr>
        <w:top w:val="none" w:sz="0" w:space="0" w:color="auto"/>
        <w:left w:val="none" w:sz="0" w:space="0" w:color="auto"/>
        <w:bottom w:val="none" w:sz="0" w:space="0" w:color="auto"/>
        <w:right w:val="none" w:sz="0" w:space="0" w:color="auto"/>
      </w:divBdr>
    </w:div>
    <w:div w:id="1868524210">
      <w:bodyDiv w:val="1"/>
      <w:marLeft w:val="0"/>
      <w:marRight w:val="0"/>
      <w:marTop w:val="0"/>
      <w:marBottom w:val="0"/>
      <w:divBdr>
        <w:top w:val="none" w:sz="0" w:space="0" w:color="auto"/>
        <w:left w:val="none" w:sz="0" w:space="0" w:color="auto"/>
        <w:bottom w:val="none" w:sz="0" w:space="0" w:color="auto"/>
        <w:right w:val="none" w:sz="0" w:space="0" w:color="auto"/>
      </w:divBdr>
    </w:div>
    <w:div w:id="1919706037">
      <w:bodyDiv w:val="1"/>
      <w:marLeft w:val="0"/>
      <w:marRight w:val="0"/>
      <w:marTop w:val="0"/>
      <w:marBottom w:val="0"/>
      <w:divBdr>
        <w:top w:val="none" w:sz="0" w:space="0" w:color="auto"/>
        <w:left w:val="none" w:sz="0" w:space="0" w:color="auto"/>
        <w:bottom w:val="none" w:sz="0" w:space="0" w:color="auto"/>
        <w:right w:val="none" w:sz="0" w:space="0" w:color="auto"/>
      </w:divBdr>
    </w:div>
    <w:div w:id="1973706085">
      <w:bodyDiv w:val="1"/>
      <w:marLeft w:val="0"/>
      <w:marRight w:val="0"/>
      <w:marTop w:val="0"/>
      <w:marBottom w:val="0"/>
      <w:divBdr>
        <w:top w:val="none" w:sz="0" w:space="0" w:color="auto"/>
        <w:left w:val="none" w:sz="0" w:space="0" w:color="auto"/>
        <w:bottom w:val="none" w:sz="0" w:space="0" w:color="auto"/>
        <w:right w:val="none" w:sz="0" w:space="0" w:color="auto"/>
      </w:divBdr>
    </w:div>
    <w:div w:id="2012097127">
      <w:bodyDiv w:val="1"/>
      <w:marLeft w:val="0"/>
      <w:marRight w:val="0"/>
      <w:marTop w:val="0"/>
      <w:marBottom w:val="0"/>
      <w:divBdr>
        <w:top w:val="none" w:sz="0" w:space="0" w:color="auto"/>
        <w:left w:val="none" w:sz="0" w:space="0" w:color="auto"/>
        <w:bottom w:val="none" w:sz="0" w:space="0" w:color="auto"/>
        <w:right w:val="none" w:sz="0" w:space="0" w:color="auto"/>
      </w:divBdr>
    </w:div>
    <w:div w:id="2020815146">
      <w:bodyDiv w:val="1"/>
      <w:marLeft w:val="0"/>
      <w:marRight w:val="0"/>
      <w:marTop w:val="0"/>
      <w:marBottom w:val="0"/>
      <w:divBdr>
        <w:top w:val="none" w:sz="0" w:space="0" w:color="auto"/>
        <w:left w:val="none" w:sz="0" w:space="0" w:color="auto"/>
        <w:bottom w:val="none" w:sz="0" w:space="0" w:color="auto"/>
        <w:right w:val="none" w:sz="0" w:space="0" w:color="auto"/>
      </w:divBdr>
      <w:divsChild>
        <w:div w:id="1163856269">
          <w:marLeft w:val="0"/>
          <w:marRight w:val="0"/>
          <w:marTop w:val="0"/>
          <w:marBottom w:val="600"/>
          <w:divBdr>
            <w:top w:val="none" w:sz="0" w:space="0" w:color="auto"/>
            <w:left w:val="none" w:sz="0" w:space="0" w:color="auto"/>
            <w:bottom w:val="none" w:sz="0" w:space="0" w:color="auto"/>
            <w:right w:val="none" w:sz="0" w:space="0" w:color="auto"/>
          </w:divBdr>
        </w:div>
      </w:divsChild>
    </w:div>
    <w:div w:id="203634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mfa.go.th/en/publicservice/5d5bcc2615e39c306000a30d?cate=5d5bcb4e15e39c30600068d3" TargetMode="External"/><Relationship Id="rId26" Type="http://schemas.openxmlformats.org/officeDocument/2006/relationships/hyperlink" Target="https://thaievisa.go.th/" TargetMode="External"/><Relationship Id="rId39" Type="http://schemas.openxmlformats.org/officeDocument/2006/relationships/hyperlink" Target="https://donmueang.airportthai.co.th/service/transportation" TargetMode="External"/><Relationship Id="rId21" Type="http://schemas.openxmlformats.org/officeDocument/2006/relationships/hyperlink" Target="http://air4thai.pcd.go.th/webV3/" TargetMode="External"/><Relationship Id="rId34" Type="http://schemas.openxmlformats.org/officeDocument/2006/relationships/hyperlink" Target="https://unitednations.sharepoint.com/:b:/r/sites/ESCAP-CGSS-Comms/SiteAssets/SitePages/Host-Country-Visa/Guidelines-on-how-to-submit-Thailand-Digital-Arrival-Card.pdf?csf=1&amp;web=1&amp;e=wzN2YL&amp;xsdata=MDV8MDJ8amF0dXJhc2F0aWVuY2hhaUB1bi5vcmd8M2UzNjZkMTUyN2Y0NGQyMzhlMTIwOGRkODJkZWNjZmZ8MGY5ZTM1ZGI1NDRmNGY2MGJkY2M1ZWE0MTZlNmRjNzB8MHwwfDYzODgxMDYxNTcwMjEwMTcyMnxVbmtub3dufFRXRnBiR1pzYjNkOGV5SkZiWEIwZVUxaGNHa2lPblJ5ZFdVc0lsWWlPaUl3TGpBdU1EQXdNQ0lzSWxBaU9pSlhhVzR6TWlJc0lrRk9Jam9pVFdGcGJDSXNJbGRVSWpveWZRPT18MHx8fA%3d%3d&amp;sdata=SzJGM1ZJSXl3aXRpN3NHWWJZYWtPK2MzVFBpOGkvTlIyclF1QTRDb3NHdz0%3d" TargetMode="External"/><Relationship Id="rId42" Type="http://schemas.openxmlformats.org/officeDocument/2006/relationships/hyperlink" Target="https://www.unescap.org/library" TargetMode="External"/><Relationship Id="rId47" Type="http://schemas.openxmlformats.org/officeDocument/2006/relationships/hyperlink" Target="https://www.unescap.org/uncc/our-rooms"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escap-crvs@un.org" TargetMode="External"/><Relationship Id="rId29" Type="http://schemas.openxmlformats.org/officeDocument/2006/relationships/hyperlink" Target="mailto:stat.unescap@un.org" TargetMode="External"/><Relationship Id="rId11" Type="http://schemas.openxmlformats.org/officeDocument/2006/relationships/hyperlink" Target="https://www.unescap.org/" TargetMode="External"/><Relationship Id="rId24" Type="http://schemas.openxmlformats.org/officeDocument/2006/relationships/hyperlink" Target="https://image.mfa.go.th/mfa/0/zE6021nSnu/0303/Bilat_Diplomatic.pdf" TargetMode="External"/><Relationship Id="rId32" Type="http://schemas.openxmlformats.org/officeDocument/2006/relationships/hyperlink" Target="https://eur02.safelinks.protection.outlook.com/?url=https%3A%2F%2Ftdac.immigration.go.th%2Farrival-card%2F%23%2Fhome&amp;data=05%7C02%7Csukpaibool%40un.org%7C3e366d1527f44d238e1208dd82deccff%7C0f9e35db544f4f60bdcc5ea416e6dc70%7C0%7C0%7C638810615689374520%7CUnknown%7CTWFpbGZsb3d8eyJFbXB0eU1hcGkiOnRydWUsIlYiOiIwLjAuMDAwMCIsIlAiOiJXaW4zMiIsIkFOIjoiTWFpbCIsIldUIjoyfQ%3D%3D%7C0%7C%7C%7C&amp;sdata=GJJrnf6m3VrtijLsxXVh7e0MjpHi6gTgbqBKvsOSg5s%3D&amp;reserved=0" TargetMode="External"/><Relationship Id="rId37" Type="http://schemas.openxmlformats.org/officeDocument/2006/relationships/hyperlink" Target="https://muvmi.co/en" TargetMode="External"/><Relationship Id="rId40" Type="http://schemas.openxmlformats.org/officeDocument/2006/relationships/hyperlink" Target="https://indico.un.org/static/plugins/un/assets/un-code-of-conduct.pdf" TargetMode="External"/><Relationship Id="rId45" Type="http://schemas.openxmlformats.org/officeDocument/2006/relationships/hyperlink" Target="https://www.unescap.org/sites/default/d8files/event-documents/Hotel_Offers.pdf" TargetMode="External"/><Relationship Id="rId5" Type="http://schemas.openxmlformats.org/officeDocument/2006/relationships/numbering" Target="numbering.xml"/><Relationship Id="rId15" Type="http://schemas.openxmlformats.org/officeDocument/2006/relationships/hyperlink" Target="mailto:sejersent@un.org" TargetMode="External"/><Relationship Id="rId23" Type="http://schemas.openxmlformats.org/officeDocument/2006/relationships/hyperlink" Target="https://image.mfa.go.th/mfa/0/zE6021nSnu/0303/Bilat_Ordinary.pdf" TargetMode="External"/><Relationship Id="rId28" Type="http://schemas.openxmlformats.org/officeDocument/2006/relationships/hyperlink" Target="mailto:escap-crvs@un.org" TargetMode="External"/><Relationship Id="rId36" Type="http://schemas.openxmlformats.org/officeDocument/2006/relationships/hyperlink" Target="https://www.unescap.org/uncc/accessibility-centre"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unescap.org/sites/default/d8files/event-documents/ZikaFAQ.pdf" TargetMode="External"/><Relationship Id="rId31" Type="http://schemas.openxmlformats.org/officeDocument/2006/relationships/hyperlink" Target="https://www.immigration.go.th/en/?p=9254" TargetMode="External"/><Relationship Id="rId44" Type="http://schemas.openxmlformats.org/officeDocument/2006/relationships/hyperlink" Target="https://unog.primo.exlibrisgroup.com/discovery/search?vid=41UNOG_INST:UNB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dico.un.org/event/1021833/" TargetMode="External"/><Relationship Id="rId22" Type="http://schemas.openxmlformats.org/officeDocument/2006/relationships/hyperlink" Target="https://image.mfa.go.th/mfa/0/zE6021nSnu/0303/%E0%B8%9C.60.pdf" TargetMode="External"/><Relationship Id="rId27" Type="http://schemas.openxmlformats.org/officeDocument/2006/relationships/hyperlink" Target="https://www.thaiembassy.org/" TargetMode="External"/><Relationship Id="rId30" Type="http://schemas.openxmlformats.org/officeDocument/2006/relationships/hyperlink" Target="https://image.mfa.go.th/mfa/0/zE6021nSnu/0303/VOA.pdf" TargetMode="External"/><Relationship Id="rId35" Type="http://schemas.openxmlformats.org/officeDocument/2006/relationships/image" Target="media/image3.png"/><Relationship Id="rId43" Type="http://schemas.openxmlformats.org/officeDocument/2006/relationships/hyperlink" Target="https://repository.unescap.org/" TargetMode="External"/><Relationship Id="rId48"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mailto:stat.unescap@un.org" TargetMode="External"/><Relationship Id="rId25" Type="http://schemas.openxmlformats.org/officeDocument/2006/relationships/hyperlink" Target="https://image.mfa.go.th/mfa/0/zE6021nSnu/0303/VOA.pdf" TargetMode="External"/><Relationship Id="rId33" Type="http://schemas.openxmlformats.org/officeDocument/2006/relationships/hyperlink" Target="https://tdac.immigration.go.th/manual/en/index.html" TargetMode="External"/><Relationship Id="rId38" Type="http://schemas.openxmlformats.org/officeDocument/2006/relationships/hyperlink" Target="https://suvarnabhumi.airportthai.co.th/service/transportation" TargetMode="External"/><Relationship Id="rId46" Type="http://schemas.openxmlformats.org/officeDocument/2006/relationships/hyperlink" Target="https://freecurrencyrates.com/" TargetMode="External"/><Relationship Id="rId20" Type="http://schemas.openxmlformats.org/officeDocument/2006/relationships/hyperlink" Target="https://wwwnc.cdc.gov/travel/destinations/traveler/none/thailand" TargetMode="External"/><Relationship Id="rId41" Type="http://schemas.openxmlformats.org/officeDocument/2006/relationships/hyperlink" Target="https://dss.un.org/"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ddedtoMasterlist xmlns="5f6722c4-4b54-4565-9073-6b2cdb56319d">true</AddedtoMasterlist>
    <TaxCatchAll xmlns="985ec44e-1bab-4c0b-9df0-6ba128686fc9" xsi:nil="true"/>
    <lcf76f155ced4ddcb4097134ff3c332f xmlns="5f6722c4-4b54-4565-9073-6b2cdb56319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DC9717E1C14144A678B5BB6ED3A978" ma:contentTypeVersion="20" ma:contentTypeDescription="Create a new document." ma:contentTypeScope="" ma:versionID="ac53407ca6400f61cfc2dfc52d88e0fa">
  <xsd:schema xmlns:xsd="http://www.w3.org/2001/XMLSchema" xmlns:xs="http://www.w3.org/2001/XMLSchema" xmlns:p="http://schemas.microsoft.com/office/2006/metadata/properties" xmlns:ns2="015a1b56-f9db-44b0-a971-80694ead8fc0" xmlns:ns3="5f6722c4-4b54-4565-9073-6b2cdb56319d" xmlns:ns4="985ec44e-1bab-4c0b-9df0-6ba128686fc9" targetNamespace="http://schemas.microsoft.com/office/2006/metadata/properties" ma:root="true" ma:fieldsID="cdb74065b3fa2d911ec19d17751f7a76" ns2:_="" ns3:_="" ns4:_="">
    <xsd:import namespace="015a1b56-f9db-44b0-a971-80694ead8fc0"/>
    <xsd:import namespace="5f6722c4-4b54-4565-9073-6b2cdb56319d"/>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AddedtoMasterlist"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a1b56-f9db-44b0-a971-80694ead8f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6722c4-4b54-4565-9073-6b2cdb5631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AddedtoMasterlist" ma:index="21" nillable="true" ma:displayName="Added to Master list" ma:default="1" ma:format="Dropdown" ma:internalName="AddedtoMasterlist">
      <xsd:simpleType>
        <xsd:restriction base="dms:Boolea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1c17498-d65f-4c4e-b3c9-ce1b68b1f21f}" ma:internalName="TaxCatchAll" ma:showField="CatchAllData" ma:web="015a1b56-f9db-44b0-a971-80694ead8f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EA8971-B69A-4AAE-B167-D9416BB8CE92}">
  <ds:schemaRefs>
    <ds:schemaRef ds:uri="http://schemas.openxmlformats.org/officeDocument/2006/bibliography"/>
  </ds:schemaRefs>
</ds:datastoreItem>
</file>

<file path=customXml/itemProps2.xml><?xml version="1.0" encoding="utf-8"?>
<ds:datastoreItem xmlns:ds="http://schemas.openxmlformats.org/officeDocument/2006/customXml" ds:itemID="{26FBB831-04A2-45B5-A979-D1BB57EEA053}">
  <ds:schemaRefs>
    <ds:schemaRef ds:uri="http://schemas.microsoft.com/sharepoint/v3/contenttype/forms"/>
  </ds:schemaRefs>
</ds:datastoreItem>
</file>

<file path=customXml/itemProps3.xml><?xml version="1.0" encoding="utf-8"?>
<ds:datastoreItem xmlns:ds="http://schemas.openxmlformats.org/officeDocument/2006/customXml" ds:itemID="{4182F79E-435A-482D-AF37-048B631483EA}">
  <ds:schemaRefs>
    <ds:schemaRef ds:uri="http://schemas.microsoft.com/office/2006/metadata/properties"/>
    <ds:schemaRef ds:uri="http://schemas.microsoft.com/office/infopath/2007/PartnerControls"/>
    <ds:schemaRef ds:uri="5f6722c4-4b54-4565-9073-6b2cdb56319d"/>
    <ds:schemaRef ds:uri="985ec44e-1bab-4c0b-9df0-6ba128686fc9"/>
  </ds:schemaRefs>
</ds:datastoreItem>
</file>

<file path=customXml/itemProps4.xml><?xml version="1.0" encoding="utf-8"?>
<ds:datastoreItem xmlns:ds="http://schemas.openxmlformats.org/officeDocument/2006/customXml" ds:itemID="{95C9CE0B-C04F-4402-9F13-52956D5C6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a1b56-f9db-44b0-a971-80694ead8fc0"/>
    <ds:schemaRef ds:uri="5f6722c4-4b54-4565-9073-6b2cdb56319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10</TotalTime>
  <Pages>8</Pages>
  <Words>3690</Words>
  <Characters>21033</Characters>
  <Application>Microsoft Office Word</Application>
  <DocSecurity>0</DocSecurity>
  <Lines>175</Lines>
  <Paragraphs>49</Paragraphs>
  <ScaleCrop>false</ScaleCrop>
  <Company/>
  <LinksUpToDate>false</LinksUpToDate>
  <CharactersWithSpaces>24674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Amporn Jaturasatienchai</dc:creator>
  <cp:keywords/>
  <dc:description/>
  <cp:lastModifiedBy>Lepakorn Phisainontarith</cp:lastModifiedBy>
  <cp:revision>11</cp:revision>
  <dcterms:created xsi:type="dcterms:W3CDTF">2026-01-29T08:00:00Z</dcterms:created>
  <dcterms:modified xsi:type="dcterms:W3CDTF">2026-01-29T08:09:00Z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0x0101006BDC9717E1C14144A678B5BB6ED3A978</vt:lpwstr>
  </property>
  <property fmtid="{D5CDD505-2E9C-101B-9397-08002B2CF9AE}" pid="3" name="MediaServiceImageTags">
    <vt:lpwstr/>
  </property>
</Properties>
</file>